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Предметная неделя по географии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(составлена Комаровой М.Д., учителем географии, высшая кв. категория)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Цель:Повышение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эффективности учебно-воспитательного процесса, повышение заинтересованности и активизации деятельности, обучающихся к предмету “география”.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Задачи: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Содействовать более эффективному усвоению географического материала.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Оценка уровня знаний через игровые ситуации.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4.Способствовать развитию эмоциональных и коммуникативных навыков для решения актуальных задач его личностного роста.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5.Дать возможность проявить инициативу и самостоятельность при подготовке и проведению предметной недели.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 Воспитывать любовь к своей Родине.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010101"/>
          <w:sz w:val="23"/>
          <w:szCs w:val="23"/>
          <w:lang w:val="en-US" w:eastAsia="ru-RU"/>
        </w:rPr>
        <w:t xml:space="preserve">                                 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ПРОГРАММА НЕДЕЛИ ГЕОГРАФИИ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58A2" w:rsidTr="00EF58A2">
        <w:tc>
          <w:tcPr>
            <w:tcW w:w="2392" w:type="dxa"/>
          </w:tcPr>
          <w:p w:rsidR="00EF58A2" w:rsidRP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  <w:t>День недели</w:t>
            </w:r>
          </w:p>
        </w:tc>
        <w:tc>
          <w:tcPr>
            <w:tcW w:w="2393" w:type="dxa"/>
          </w:tcPr>
          <w:p w:rsidR="00EF58A2" w:rsidRP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2393" w:type="dxa"/>
          </w:tcPr>
          <w:p w:rsidR="00EF58A2" w:rsidRP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EF58A2" w:rsidRP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010101"/>
                <w:sz w:val="23"/>
                <w:szCs w:val="23"/>
                <w:lang w:eastAsia="ru-RU"/>
              </w:rPr>
              <w:t>Цель мероприятия</w:t>
            </w:r>
          </w:p>
        </w:tc>
      </w:tr>
      <w:tr w:rsidR="00EF58A2" w:rsidTr="00EF58A2">
        <w:tc>
          <w:tcPr>
            <w:tcW w:w="2392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</w:tr>
      <w:tr w:rsidR="00EF58A2" w:rsidTr="00EF58A2">
        <w:tc>
          <w:tcPr>
            <w:tcW w:w="2392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</w:tr>
      <w:tr w:rsidR="00EF58A2" w:rsidTr="00EF58A2">
        <w:tc>
          <w:tcPr>
            <w:tcW w:w="2392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</w:tr>
      <w:tr w:rsidR="00EF58A2" w:rsidTr="00EF58A2">
        <w:tc>
          <w:tcPr>
            <w:tcW w:w="2392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  <w:tc>
          <w:tcPr>
            <w:tcW w:w="2393" w:type="dxa"/>
          </w:tcPr>
          <w:p w:rsidR="00EF58A2" w:rsidRDefault="00EF58A2" w:rsidP="00EF58A2">
            <w:pPr>
              <w:textAlignment w:val="top"/>
              <w:rPr>
                <w:rFonts w:ascii="Segoe UI" w:eastAsia="Times New Roman" w:hAnsi="Segoe UI" w:cs="Segoe UI"/>
                <w:color w:val="010101"/>
                <w:sz w:val="23"/>
                <w:szCs w:val="23"/>
                <w:lang w:val="en-US" w:eastAsia="ru-RU"/>
              </w:rPr>
            </w:pPr>
          </w:p>
        </w:tc>
      </w:tr>
    </w:tbl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val="en-US" w:eastAsia="ru-RU"/>
        </w:rPr>
      </w:pP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4058"/>
        <w:gridCol w:w="912"/>
        <w:gridCol w:w="30"/>
        <w:gridCol w:w="2020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мероприятия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1.Старт недели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-Общешкольная линейка</w:t>
            </w:r>
          </w:p>
          <w:p w:rsid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-Просмотр музыкальных презентаций:</w:t>
            </w:r>
          </w:p>
          <w:p w:rsidR="00000000" w:rsidRPr="00EF58A2" w:rsidRDefault="00EF58A2" w:rsidP="00EF5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.Викторина"Самое,самое,самое.....?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1.Оповестить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о начале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географии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2.Объявить о конкурсе 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3.Повысить интерес к изучению курса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географии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Шарады, загадки, игры и конкурсы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1.Оценить уровень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через игровые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быстроту мысли,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Игра « Что? Где? Когда?»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1.Содействовать более эффективному усвоению географического материала.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конкурса рисунков «Люблю тебя, мой край родной».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викторины «Знаешь ли ты свою страну?»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для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актуальных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личностного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обучающихся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игры КВН «Моя Родина – Россия»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Подведение итогов недели 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географии.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Награждение победителей.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4.Закрытие недели географии.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6-11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учащихся 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 к чужому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мнению, вести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дискуссию, принимать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в проблемной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Старт недели географии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1.Общешкольная линейка.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Вступительное слово учителя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Знакомство с планом проведения предметной недели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Просмотр музыкальных презентаций (актовый зал)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- Музеи Кремля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- Красота ночных городов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- Природа России в произведениях русских художников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(презентации на главном компьютере школы в папке Неделя географии)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Шарады, загадки, игры и конкурсы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(Участвуют все желающие.Раздать жетоны. У кого больше, тот и победил. Победитель награждается)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КОНКУРС. «Географические загадки».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 торжественному крику Я – сибирская река,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Прибавь согласный звук, Широка и глубока.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Чтоб протянулись горы Букву «е» на «У» смени –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С севера на юг. (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Ура-л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) Стану спутником Земли. (Лена-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Луна)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 инструмент меня ты ценишь. Когда жара иль дождь идет,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искусной плотницкой руке, Тебя от них всегда укрою.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Но если «Д» на «Б» мне сменишь, Прочти меня наоборот-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Во мне утонешь как в реке. Узнаешь озеро большое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 Долото-Болото). ( Навес-Севан)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РАССКАЗЫ - ЗАГАДКИ.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1.Летом они живу на севере, а вначале зимы, улетая от северных морозов, появляются в наших лесах. Питаются рябиной и другими ягодами. Увидишь, как они, словно красные шарики, висят на дереве, и вспомнишь, что скоро Новый год. (Снегири).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2.Они очень любопытны. Это хорошо знают наши охотники. И еще знают; нет птицы осторожнее. Вон большое стадо! Завернули головы под крыло и спят спокойно. А чего им бояться? У них сторожа. С каждого края стада старая птица, не спит, зорко глядит по сторонам. (Дикие гуси).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3.С какой стороны не взглянуть на эту птицу - она странная и замечательная. Самая большая в мире, но не умеет летать. Свои маленькие крылья использует для балансирования при беге. Голова и шея этой птицы голые, а длинные ноги заканчиваются двумя пальцами. (Страус).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ЗАГАДКИ.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холоде - горой, в избе - водой. (Снег)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 неба - звездой, в ладошку - водой. (Снег)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Бежать, бежать - не добежать, лететь, лететь - не долететь (Горизонт)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Кругом вода, а с питьем беда (Море)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Посреди поля лежит зеркало, стекло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голубое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, а рама зеленая (Пруд)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 морю идет, идет, а до берега дойдет - тут и пропадет (Волна)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Не море, не земля, корабли не плавают, а ходить нельзя (Болото)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Падает горошком, скачет по дорожкам (Град)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Фырчит, рычит, ветки ломает, пыль поднимает, тебя с ног сбивает (Ветер)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Страна без людей, города, без домов, лес, без деревьев, моря без воды. Что такое? (Географическая карта)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Крупно, дробно зачастило, всю землю напоило (Дождь).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БЛИЦ - ВОПРОСЫ.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1.Как называется наша планета? 1. Что бывает на небе после дождя?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2.Верхний слой земли, на котором 2. Как называется линия, до которой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растут растения? нельзя дойти?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3.Высочайшие горы на Земле? 3.Самое глубокое озеро на Земле?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4.Прибор для измерения азимута? 4.Умение находить стороны горизонта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5.Горя не знает, горько плачет? 5.Вокруг носа вьется, а в руки не дается.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6.Место, где впадает река? 6.Место, где река берет начало.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7.Самый маленький материк? 7.Самый большой материк?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ШАРАДЫ.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Шар не велик, лениться не велит,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Если знаешь предмет,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То покажешь весь свет. (Глобус)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Море есть – плавать нельзя,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Дороги есть – ехать нельзя,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Земля есть – пахать нельзя,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Луга есть - косить нельзя. (Географическая карта)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Первый слог мой каждый знает,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классах он всегда бывает.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Мы к нему союз прибавим,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Сзади дерево поставим,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Чтобы целое узнать,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Город нужно вам назвать. (Мел - и - тополь)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Я укрываю самолеты,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Когда кончаются полеты,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Но ты поставь союз за мной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И стану бурною рекой. (Ангар - Ангара).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океанах я бываю,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Корабли там разбиваю,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Если букву приписать, стану в воздухе летать.( Риф - Гриф).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 дне реки в прохладной тьме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Скрываюсь я века.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Но вот ты «Н» добавь ко мне -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 я уже река. (Ил – Нил)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“Древо мудрости”.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Внимательно прочитайте текст. Теперь каждый на листочке бумаги должен написать вопрос по тексту. Сложите его и прикрепите к древу мудрости. (У 1 команды бумага синяя, у второй команды - белая). Команда 1 отвечает на вопросы с белой бумаги, вторая - синей.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^ О нефти и газе Западной Сибири.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Институт нефти носит имя И.М. Губкина. Именно при его непосредственном участии начались тщательные поиски нефти. Первый фонтан газа ударил в 1953 г., а нефтяной фонтан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Шаима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– через 7 лет. Но предшествовали этому событию долгие поиски, научные споры, подвиг первопроходцев.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Западно-Сибирская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равнина – огромная низменность площадью 3млн.кв.км.. Лежит равнина на плите, толщина осадочного чехла достигает мощности в 6 км. Это благоприятные условия для залегания нефти, но на поверхности сотни км топких болот в темнохвойной неосвоенной тайге.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Как определить точку для буровой? Это можно сравнить поиском иголки в стоге сена. И.М. Губкин считал: надо искать. У него было множество противников. В 1934 г. В среднее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Приобъе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была послана поисковая партия. Открыли невиданные запасы нефти –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Усть-Балыкское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и нефтяную “жемчужину” месторождение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Самотлор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. Поиски нефти и газа велись в северных районах и были открыты в тундре, в Заполярье газовые месторождения – Ямбург, Медвежье, Заполярное. А у Северного полярного круга –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Уренгойское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– газовую “Жемчужину”. Сегодня Россия занимает 1 место по добыче природного газа. С Севера Западной Сибири в Европейскую часть России проложены крупные газопроводы, по которым газ – экологически чистое и калорийное топливо идет не только в Европейскую часть России, но и в Западную Европу.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Открытие месторождения нефти и газа дали мощный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толчек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освоению Западной Сибири. Здесь построены новые города: столица нефтяников - г. Сургут, столица газовиков – г. Новый Уренгой. Западная Сибирь стала нефтегазоносной территорией 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России.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Аукцион вопросов по географии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Жетоны, на которых обозначена их стоимость, например, 5 баллов, 10 баллов, 20 баллов, 50 баллов. Если ответ не точный или с недочетами, то можно выплатить не полную стоимость вопроса. Кто больше набирает баллов. Тот и победитель аукциона.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402"/>
        <w:gridCol w:w="30"/>
        <w:gridCol w:w="1790"/>
        <w:gridCol w:w="30"/>
        <w:gridCol w:w="2326"/>
        <w:gridCol w:w="276"/>
        <w:gridCol w:w="697"/>
        <w:gridCol w:w="45"/>
      </w:tblGrid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Ответы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Бал-лы</w:t>
            </w:r>
            <w:proofErr w:type="spellEnd"/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город в России является самым древним и самым южным.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(Дербент)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Найдите ошибки в перечне государств, граничащих с Россией: Норвегия, Швеция, Эстония, Латвия, Молдова, Белоруссия, Украина, Грузия, Армения, Казахстан, Туркмения, Киргизия, Китай, Монголия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(Швеция, Молдова, Армения, Туркмения, Киргизия)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Распределите города Росси в последовательности с севера на юг, нумеруя от северного до южного: Архангельск, Астрахань, Воронеж, Нижний Новгород, Тамбов, Тула, Ярославль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(Архангельск, Ярославль, Н.Новгород, Тула, Тамбов, Воронеж, Астрахань)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Море, в которое впадает река Лена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Лаптевых)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Восточный материковый мыс России, какие он имеет координаты.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(М.Дежнева 66 05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169 40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з.д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Высочайшая вершина Кавказа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(Эльбрус)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Писатель С.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Елпатьевский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назвал эту реку “Русской Амазонкой”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Какую реку России называл он “русской амазонкой и почему?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(Обь)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8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Назовите самую большую по протяженности сухопутную границу России, а с каким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гос-вом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Родина имеет самую маленькую границу.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Казахстаном – 7200 км, с КНДР – 17 км)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какой высоты над уровнем моря поэт наблюдал описываемую картину? Укажите примерную высоту в км.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Кавказ подо мною один в вышине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Стою над снегами у края стремнины;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Орел, с отдаленной поднявшись вершины,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Парит неподвижно со мной на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Отсюда я вижу потоков рожденье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первое грозных обвалов движенье.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тучи смиренно идут подо мной;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Сквозь них, низвергаясь шумят водопады;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ними утесов нагие громады;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ниже мох тощий, кустарник сухой;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там уже рощи, зеленые сени,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птицы щебечут, где скачут олени;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там уж и люди гнездятся в горах…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Поэт стоял выше границы снеговой линии. Средняя высота снеговой линии на Кавказе 2900 км до 3500. на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восточных склонах и до 2700 на юго-западных. Следовательно поэт находился на высоте примерно 3000 км.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 “М” и “А” живу в горах Алтая.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 “У” я сам раскинул цепи гор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“М” в пустыне расстилаю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Необозримый водяной простор.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Марал (олень). Урал, Арал.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11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стаде животных “ замаскировалась” река, отыщи ее: теленок, птенец, медвежонок,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оленёк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колонок. Покажи ее на карте.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(Оленек)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gridAfter w:val="1"/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стихотворении Е Румянцева “Догадка” читаем: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есть на карте губы,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есть на ней носы,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где-то между ними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Расположены… усы.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Поищите на карте РФ известные “губы”, “носы”, “усы”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(Онежская, Двинская, Мезенская губы Белого моря. Чешская – Баренцева м,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Байдарацкая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Обская,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Гыданская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Карского м,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Янская,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Тауйская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удская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Охотского м,. Мысы: Святой нос – на Кольском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п-ве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между п-овам Канин и устьем Печоры , устьем Яны и устьем Индигирки, Канин нос на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п-ве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Канин,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Болванский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 на о. Вайгач,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Белужский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 на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п-ве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Ямал. Реки с названием Ус и Уса – притоки Енисея, Печоры, Томи.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Хотите что-нибудь перекусить? Перед вами Булка, Бублик, Хлеб, Калач. Только не съешьте город. Какой?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(Калач – г. в Воронежской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14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“К” я в школе на стене,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Горы, реки все на мне.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“П” - от вас не утаю: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Тоже в школе я стою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Карта-парта.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удивительно и странно,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она совсем не широка: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Исполняет должность океана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Межконтинентальная река!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Милая, хорошая, большая,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Вольная казацкая река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разъединяет, и сближает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Дружественных два материка.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какой реке говорится в стихотворении Н.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Глаткого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она сближает или разъединяет о чем идет речь в стихах?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(Река Урал. Сближает Европу и Азию)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 пуще свирепела,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Нева вздувалась и ревела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Котлом клокоча и клубясь.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вдруг, как зверь остервеняясь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город кинулась. Пред нею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побежало. Все вокруг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опустело- воды вдруг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Втекли в подземные подвалы,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решеткам хлынули каналы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всплыл Некрополь, как тритон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пояс в воду погружен.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каком явлении писал Пушкин в одном из своих произведений? Когда это явление произошло? О каком произведении идет речь?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(А.С.Пушкин “Медный всадник” Описано наводнение на Неве в Петербурге в 1824 г. (ноябрь)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Назовите самую большую реку Европы, где она берет свое начало, куда впадает, ее правый и левый самый крупный приток, по какой равнине она протекает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на Валдайской возвышенности, в Каспий, по Русской равнине, Ока (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Кама (лев)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Тебе кипучее начало дано вершинами Саян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Недаром гордо, величаво, ты мчишься в грозный океан.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Какой реке поэт Кокарев посвятил эти стихи?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(Енисею, впадает в Карское море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С,Л.ок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19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 и солнце; день чудесный …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…………………………………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голубыми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небесами,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Великолепными коврами,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Блестя на солнце, снег лежит;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Прозрачный лес один чернеет,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лес сквозь иней зеленеет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речка подо льдом блестит.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Определите какой тип погоды отражен в этом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стихот-ворении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Пушкина.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Циклональ-ный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антицик-лональный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холодного или теплого фронта?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антициклональный)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Единственный в районе России район чаеводства – Черноморское побережье Кавказа. Объясните, почему в соседних южных районах России (например, в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При-кубанье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Ставрополье) не выращивают чай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На Кавказе заморозки редки даже зимой, а в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Предкавказье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опускаются до -5 -6 С)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какой из перечисленных рек наиболее характерны ледовые заторы и почему: Волга, Енисей, Амур, Терек, Урал?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Енисее т.к он течет с юга на север , весеннее половодье и ледоход сначала наступают в верхнем течении, когда низовья еще скованы льдом)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Выберите две основные причины высокой заболоченности равнинных тундр: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многолетней мерзлоты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большое количество осадков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малое количество осадков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большая испаряемость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малая испаряемость</w:t>
            </w:r>
          </w:p>
        </w:tc>
        <w:tc>
          <w:tcPr>
            <w:tcW w:w="0" w:type="auto"/>
            <w:gridSpan w:val="2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( 1. 5)</w:t>
            </w:r>
          </w:p>
        </w:tc>
        <w:tc>
          <w:tcPr>
            <w:tcW w:w="0" w:type="auto"/>
            <w:gridSpan w:val="3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</w:tbl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vanish/>
          <w:color w:val="010101"/>
          <w:sz w:val="23"/>
          <w:szCs w:val="23"/>
          <w:lang w:eastAsia="ru-RU"/>
        </w:rPr>
      </w:pP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252"/>
        <w:gridCol w:w="3977"/>
        <w:gridCol w:w="567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Западный склон Урала богат нерудными полезными ископаемыми. Тем не менее именно на западном склоне Южного Урала расположены богатые месторождения алюминиевых руд. Как это можно объяснить?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(Бокситы, в отличие от всех других руд, имеют осадочное происхождение. Они образуются в результате химического выветривания в условиях влажного тропического климата. Остатки такой коры выветривания мел-палеогенового возраста сохранились на пологом склоне Южного Урала, в то время как на крутом восточном склоне они были уничтожены процессами денудации в ходе новейшего поднятия Уральских гор)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Фольклор. Загадки. Шел да шел, да в землю ушел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(Дождь)</w:t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Серое сукно тянется в окно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(Туман)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Бежать, бежать – не добежать, лететь, лететь – не долететь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(Горизонт)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Кругом вода, а с питьем беда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Страны без людей, города без домов, лес без деревьев, моря без воды. Что такое?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Географическая карта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море, не земля, корабли не плавают и ходить нельзя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Болото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 никто не видит, но всякий слышит, а спутницу мою всяк может видеть, но никто не слышит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 и молния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</w:tr>
    </w:tbl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ЗАДАНИЯ НА СТЕНДЕ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ОЗЕРА, ВОДОХРАНИЛИЩА, ЛЕДНИКИ.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ЗАПИСЬ НА ЛИСТЕ: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1.Озеро 6.Ледник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2.Сточное озеро 7.Морена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3.Бессточное озеро 8.Водохранилище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4.Болото 9.Пруд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5.Снеговая линия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1.Озеро, из которого вытекает вода.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2.Граница в горах, выше которой снег не тает в течение года.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3.Искусственные водоемы с громадными запасами воды, созданные путем постройки на реках плотин.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4.Избыточно увлажненные участки суши, часто со слоем торфа, покрытые влаголюбивыми растениями.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5.Замкнутые естественные впадины на поверхности суши, заполненные водой.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6.Озеро, не имеющее поверхностного стока.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7.Ледяные массы, покрывающие участки суши в горах, сползающие по склонам или долинам.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8.Небольшие искусственные водоемы.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9.Скопление обломков горных пород, перенесенных ледником и отложенных на место его таяния.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ГОРЫ РОССИИ.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1.Горы, разделяющие две обширные равнины, протянувшиеся с севера на юг почти на 2 тысячи км. (Уральские)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2.Горы, расположенные на полуострове Таймыр (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Быранга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3.Горы, протянувшиеся вдоль побережья Японского моря с северо-востока на юго-запад (Сихотэ-Алинь)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4.Горы Южной Сибири, по которым проходит граница России и Казахстана (Алтайские)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5.Горы между Байкалом и Алтаем (Саяны)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6.Горный хребет в Северо-Восточной Сибири, названный именем русского путешественника (Хребет Черского)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ЗАДАНИЕ.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1.Назовите материк, который пересекают все меридианы? (Антарктида)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2.Какое кругосветное путешествие будет короче: по 60-й параллели или по экватору? (60-й)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3.Существует ли океан, который пересекают все меридианы? (Северный Ледовитый)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4.Будет ли путешествие от полюса к полюсу короче по 60-му меридиану, чем по 30-му? (Нет)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5.В каком направлении идет судно из Средиземного моря в Атлантический океан через Гибралтарский пролив? (Запад)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6.В каком направлении идет судно из Азовского моря в Черное? (Юг)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“Ученый совет”.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Определите природную зону по описанию. Возможна групповая работа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Ноги утопают в мягком ковре мхов и лишайников. Между ними, чуть поднимаясь над землей, попадаются крошечные кустарнички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куропаточьей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травы с очень крупными цветами. Различаются карликовые березки и осинки. Невысокие бугры усыпаны ягодами клюквы и голубики. (Тундра)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Под густыми ветвями деревьев всегда сыро и сумрачно. Здесь мало кустарников и травы. Многие деревья засохли на корню, покрытые косматыми колючками лишайника. Где-то вверху щебечут птицы. Внизу тихо, темно. Лучи солнца почти не проникают сюда. Лишь мошкара вьётся тучами. (Тайга)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Многообразие и обилие древесной растительности.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Многоярусность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и непроходимость. Сумрачно, сыро и обильное гниение опавшей листвы. Если одни деревья сбрасываю листья, то другие в это время только начинают расцветать. Обилие гнуса, птиц и лазающих по деревьям животных. (Экваториальный лес)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Литературно-географический конкурс</w:t>
      </w:r>
      <w:r w:rsidRPr="00EF58A2">
        <w:rPr>
          <w:rFonts w:ascii="Segoe UI" w:eastAsia="Times New Roman" w:hAnsi="Segoe UI" w:cs="Segoe UI"/>
          <w:i/>
          <w:iCs/>
          <w:color w:val="010101"/>
          <w:sz w:val="23"/>
          <w:szCs w:val="23"/>
          <w:lang w:eastAsia="ru-RU"/>
        </w:rPr>
        <w:t>.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3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tbl>
            <w:tblPr>
              <w:tblW w:w="80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81"/>
            </w:tblGrid>
            <w:tr w:rsidR="00EF58A2" w:rsidRPr="00EF58A2">
              <w:trPr>
                <w:tblCellSpacing w:w="15" w:type="dxa"/>
              </w:trPr>
              <w:tc>
                <w:tcPr>
                  <w:tcW w:w="0" w:type="auto"/>
                  <w:tcMar>
                    <w:top w:w="71" w:type="dxa"/>
                    <w:left w:w="141" w:type="dxa"/>
                    <w:bottom w:w="71" w:type="dxa"/>
                    <w:right w:w="141" w:type="dxa"/>
                  </w:tcMar>
                  <w:hideMark/>
                </w:tcPr>
                <w:p w:rsidR="00EF58A2" w:rsidRPr="00EF58A2" w:rsidRDefault="00EF58A2" w:rsidP="00EF5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каком горном хребте написаны стихи поэта С. Щипачева? Из каких строчек можно сделать вывод о высоте гор. Молодые, растущие или разрушающиеся, низкие горы?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азиатскому материку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Прошелся каменным порогом.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Ему известен мамонта скелет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грунтах промерзлых. Ливнями ветрами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Его точили миллионы лет,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Чтобы строкою засверкали грани.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Железо, никель, хромовые руды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трону словом, рифму им найду.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Недаром в копях камень изумрудный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Зеленым глазом смотрит в темноту.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(Урал)</w:t>
                  </w:r>
                </w:p>
              </w:tc>
            </w:tr>
          </w:tbl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tbl>
            <w:tblPr>
              <w:tblW w:w="80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34"/>
              <w:gridCol w:w="5747"/>
            </w:tblGrid>
            <w:tr w:rsidR="00EF58A2" w:rsidRPr="00EF58A2">
              <w:trPr>
                <w:tblCellSpacing w:w="15" w:type="dxa"/>
              </w:trPr>
              <w:tc>
                <w:tcPr>
                  <w:tcW w:w="0" w:type="auto"/>
                  <w:tcMar>
                    <w:top w:w="71" w:type="dxa"/>
                    <w:left w:w="141" w:type="dxa"/>
                    <w:bottom w:w="71" w:type="dxa"/>
                    <w:right w:w="141" w:type="dxa"/>
                  </w:tcMar>
                  <w:hideMark/>
                </w:tcPr>
                <w:p w:rsidR="00EF58A2" w:rsidRPr="00EF58A2" w:rsidRDefault="00EF58A2" w:rsidP="00EF5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Погода пуще свирепела,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Нева вздувалась и ревела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Котлом клокоча и клубясь.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вдруг, как зверь остервеняясь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город кинулась. Пред нею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побежало. Все вокруг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Вдруг опустело- воды вдруг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Втекли в подземные подвалы,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решеткам хлынули каналы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всплыл Некрополь, как тритон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пояс в воду погружен.</w:t>
                  </w:r>
                </w:p>
              </w:tc>
              <w:tc>
                <w:tcPr>
                  <w:tcW w:w="0" w:type="auto"/>
                  <w:tcMar>
                    <w:top w:w="71" w:type="dxa"/>
                    <w:left w:w="141" w:type="dxa"/>
                    <w:bottom w:w="71" w:type="dxa"/>
                    <w:right w:w="141" w:type="dxa"/>
                  </w:tcMar>
                  <w:hideMark/>
                </w:tcPr>
                <w:p w:rsidR="00EF58A2" w:rsidRPr="00EF58A2" w:rsidRDefault="00EF58A2" w:rsidP="00EF58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каком явлении писал Пушкин в одном из своих произведений? Когда это явление произошло? О каком произведении идет речь?</w:t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58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(А.С.Пушкин “Медный всадник” Описано наводнение на Неве в Петербурге в 1824г. (ноябрь)</w:t>
                  </w:r>
                </w:p>
              </w:tc>
            </w:tr>
          </w:tbl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i/>
          <w:iCs/>
          <w:color w:val="010101"/>
          <w:sz w:val="23"/>
          <w:szCs w:val="23"/>
          <w:lang w:eastAsia="ru-RU"/>
        </w:rPr>
        <w:t>Задача “Купец”.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Представьте себе, что вы купец времен Ивана Грозного. Ваш капитал составляет 1000 рублей. Вы можете открыть лавку, т.е. начать дело в одном из городов: Москва, Владимир, Псков, Смоленск, Рязань.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В Москве вам гарантирован доход 50% в год со своего капитала. В любом из приграничных городов вы можете рассчитывать на 100% годовых (так как ближе торговые партнеры), но каждые 2 года Вы теряете половину накопленного капитала в результате приграничных конфликтов.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Где следует начать дело, чтобы к концу десятого года иметь наибольший капитал?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Ответ. Основывая дело в Москве, можно получить 50% прибыли в год, т.е. за 10 лет капитал в 1000 рублей увеличится в 1,5^ 10 руб. В любом другом городе капитал будет расти следующим образом: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1 год- 1000 х 2 = 2000 (1000+100% от 1000);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 xml:space="preserve">2 год -2000 х 2 = 4000: 2 + 2000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руб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;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3 год – 2000 х 2 = 4000 (2000+100% от 2000);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4 год – 4000 х 2 = 8000, но 8000 : 2 = 4000 и т.д.</w: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br/>
        <w:t>^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Интеллектуальная игра: "Что? Где? Когда?"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Цель проведения игры: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игровой форме проверить знания; дать возможность учащимся проявить находчивость, чувство юмора, творческую активность; заинтересовать школьников в изучении дополнительной литературы; воспитывать уважение к географии; способствовать укреплению классного коллектива на основе совместной деятельности и сопереживания за свою команду.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Ход игры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Собирается команда по 5 человек из разных классов. Команды представляются: название, эмблема, девиз и т.д.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I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Разминка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Представители от каждой команды получают одинаковое задание (вопросы) и выполняют его. На это отводится определенное время. Ответы подают в письменном виде жюри, а затем комментируют. Максимальная оценка за задание - 3 балла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3975"/>
        <w:gridCol w:w="3808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материке нет рек?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четыре "цветных" моря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Черное, Белое, Красное, Желтое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изобрели арабские цифры?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Индии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полноводная река на Земле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Амазонка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Гигантские волны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цунами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оболочка Земли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Вершина Гималаев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Эверест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Священное животное Индии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</w:tr>
    </w:tbl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II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Конкурс-пантомима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Командам раздаются задания географической тематики.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 помощью жестов, мимики, телодвижений команды должны представить на суд жюри данное явление. Побеждает команда, правильнее и выразительнее выполнившая задание. Максимальная оценка за задание - 4 балла.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Задания для команд: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Водопад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Извержение вулкана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Рассвет и закат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Луное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затмение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Туман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Сильный ветер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III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Разминка самые, самые, самые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Первая команда ответившая правильно на вопрос, получает балл.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маленькое море, омывающий берег России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океан, который пересекает все меридианы Земли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Самыс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молодые горы в России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саленное озеро в мире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Какой город считается полюсом холода в России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глубокое озеро мира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Самый большой материк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Самые древние горы в России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Самой толстое дерево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крупная из современных птиц (быстро бегает, но не летает)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Птица, не умеющая летать, но отлично плавающая и ныряющая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длинная река в мире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Смый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теплый океан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IV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знатоков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Команды получают листы с одинаковым заданием: написать как можно больше фамилий путешественников, географов, первооткрывателей.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Листы по истечении времени (3 мин) сдаются жюри, которое подводит итог. Максимальная оценка за задание - 3 балла.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V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"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Путешествня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по карте"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Ведущий читает маршрут движения путешествий, а участники конкурса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должны нанести его на контурные карты, не пользуясь атласами.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Оценивается точность выполнения задания. Усложнить, его можно добавив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несколько географических ошибок, которые участникам необходимо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определить. Максимальная оценка за задание - 5 баллов.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VI Тур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" Составить название города"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Участникам нужно как можно быстрее составить название городов из предложенных слов: веки (Киев), вверена (Ереван), игра (Рига), Куба (Баку).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Жюри в конце подводит итоги и награждает победителей Максимальная оценка за задание - 2 балла (5).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Подведение итогов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Максимальное количество - 30 баллов. Команды, набравшие большее количество баллов награждаются.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ГЕОГРАФИЧЕСКАЯ ВИКТОРИНА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«ЗНАЕШЬ ЛИ ТЫ СВОЮ СТРАНУ?»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Сколько соседей имеет Россия?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 называется крайняя южная точка нашей страны?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Сколько раз можно встретить Новый год в России?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Сколько морей омывает территорию нашей страны?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Какой самый высокий действующий вулкан в России?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 каком полезном ископаемом Петр I сказал: «Сей минерал, если не нам, то потомкам нашим зело полезен будет»?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Какой полуостров России омывается водами двух океанов?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Что южнее – Магадан или Санкт-Петербург?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самое глубокое озеро России (и мира)?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длинная река России?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Какие горы России самые молодые?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Какие горы России самые древние?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 называется климат Русской равнины?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холодное место, абсолютный температурный минимум в России?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большое по площади озеро Омской области?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Почему лес не растет в тундре?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Где в России есть гейзеры?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моря, омывающие Россию, названные в честь мореплавателей.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русский город, по которому получил свое название один из геологических периодов.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распространенное дерево в России.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Почему много озер в Карелии?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Дельта какой реки – самая большая на территории Европейской России?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 ранее русские называли Урал?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Кто такой В.В.Докучаев и как называется его главный научный труд?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 бассейну какого моря принадлежит река Ангара?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самый южный населенный пункт Омской области.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 зовут главного сказочника Урала?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Какая впадина отделяет Русскую Равнину от Кавказа?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Москва – порт пяти морей. Какие это моря?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самый молодой город Омской области.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Задания для проведения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КВН «МОЯ РОДИНА – РОССИЯ»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Состав команды: 5 человек (по одному представителю с каждого класса (5-9кл)).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Выбрать капитана команды, придумать название, девиз, эмблему команды.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Приготовить приветствие для жюри и команды-соперницы.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КВН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 конкурс: - «Разминка» на тему: «Самые, самые …»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Вопросы командам задаются последовательно, время на обдумывание 30 сек.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многоводная река России? (Енисей)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Самый крупный остров в России? (Сахалин)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высокая вершина России? (Эльбрус)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Самый высокий действующий вулкан России? (Ключевская Сопка)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глубокое озеро в России? (Байкал)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Самая длинная река в России? (Обь с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Иртышом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глубокое море у берегов России? (Берингово)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жаркое лето? (Волгоград)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холодная зима? (Оймякон)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10.Самая большая равнина России? (Восточно-Европейская)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 конкурс: «Составление названий географических объектов из заданных букв».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7"/>
        <w:gridCol w:w="3986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нужно переставить буквы в словах так чтобы получились названия: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остров -………. (Ростов)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рубаха -…………(Бухара)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реки: мура -……………(Амур)</w:t>
            </w:r>
          </w:p>
        </w:tc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нужно переставить буквы в словах так, чтобы получилось название: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города: остров-………...</w:t>
            </w:r>
          </w:p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рубаха -………..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реки: мура -…………….</w:t>
            </w:r>
          </w:p>
        </w:tc>
      </w:tr>
    </w:tbl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3 конкурс: «Географический аукцион» - нужно назвать наибольшее число рек нашей страны. Называют по очереди, не повторяясь. Победителем считается та команда, за которой осталось последнее слово (не более 5 мин.)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 конкурс: «Конкурс эрудитов» - Командам предлагается назвать о каком уголке России идет речь.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3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России есть полуостров, на котором нет ни высоких гор, ни глубоких ущелий. По площади оно несколько больше Болгарии. Лишь на 1 метр оттаивает его поверхность летом. На полуострове растут карликовая березка, морошка. Здесь пасутся олени, а в недрах огромные запасы газа. Назовите этот полуостров. (Ямал)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России есть полуостров, по площади в 12 раз больше Бельгии. Он покрыт таежной растительностью. На нем располагается более сотни вулканов, из них около 30 – действующие. В ущельях и долинах бьют горячие источники и гейзеры. Назовите этот полуостров. (Камчатка)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3.Летом здесь почти не заходит солнце. Белые ночи придают особое очарованье зеленым массивам лесов, причудливым очертаниям озер с прозрачной водой, рекам с порогами и водопадами. Зимой здесь царство чистого белого снега с синевой замерших озер и со стройными елями и соснами. Часто этот уголок России называют страной озер и гранита. Здесь расположен знаменитый водопад Кивач. (Карелия)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4.Эта территория – одно из лучших украшений Русской равнины. Когда-то эту территорию называли горами, на самом деле это возвышенность, которая существовала здесь еще до ледникового периода. В память о последнем оледенении здесь расположились многочисленные озера. Главное сокровище этой территории – озеро Селигер, его причудливая форма напоминает цветок орхидеи. (Валдай)</w:t>
            </w:r>
          </w:p>
        </w:tc>
      </w:tr>
    </w:tbl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 конкурс: Представьте себе, что в весенние каникулы вы отправились отдыхать и не успеваете к началу занятий. Чтобы как-то оправдаться, вам необходимо послать телеграмму учителю географии с описанием этого района. Денег хватит только на 10 коротких фраз. Составьте такую телеграмму.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 Вы отдыхаете на Кавказе.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 Вы отдыхаете на Чукотке.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болельщиков.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 конкурс: «Конкурс капитанов»</w:t>
      </w:r>
    </w:p>
    <w:tbl>
      <w:tblPr>
        <w:tblW w:w="83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3"/>
      </w:tblGrid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Планируя летний отдых, семья Ивановых, проживающих в Омской области, столкнулась с неразрешимыми трудностями. Мама не желала резко менять климат и ехать за границу. Сыновья хотели посетить регион с необычной историей, а папа мечтал об отдыхе на берегу моря.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место отдыха, удовлетворяющее всех членов семьи. Опишите природные и историко-культурные особенности этого региона.</w:t>
            </w:r>
          </w:p>
        </w:tc>
      </w:tr>
      <w:tr w:rsidR="00EF58A2" w:rsidRPr="00EF58A2" w:rsidTr="00EF58A2">
        <w:trPr>
          <w:tblCellSpacing w:w="15" w:type="dxa"/>
        </w:trPr>
        <w:tc>
          <w:tcPr>
            <w:tcW w:w="0" w:type="auto"/>
            <w:tcMar>
              <w:top w:w="71" w:type="dxa"/>
              <w:left w:w="141" w:type="dxa"/>
              <w:bottom w:w="71" w:type="dxa"/>
              <w:right w:w="141" w:type="dxa"/>
            </w:tcMar>
            <w:hideMark/>
          </w:tcPr>
          <w:p w:rsidR="00EF58A2" w:rsidRPr="00EF58A2" w:rsidRDefault="00EF58A2" w:rsidP="00EF58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Планируя зимний отдых, семья Максимовых, проживающих в Омской области, столкнулась с неразрешимыми трудностями. Папа хотел покататься на горных лыжах и подышать чистым воздухом, а мама желала отдохнуть в месте с хорошим уровнем обслуживания, но, напуганная террористическими событиями, наотрез отказалась ехать на Кавказ. Дети же и слушать не хотели о </w:t>
            </w:r>
            <w:proofErr w:type="spellStart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практиковании</w:t>
            </w:r>
            <w:proofErr w:type="spellEnd"/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иностранных языках, и без того уже надоевших в школе.</w:t>
            </w:r>
          </w:p>
          <w:p w:rsidR="00EF58A2" w:rsidRPr="00EF58A2" w:rsidRDefault="00EF58A2" w:rsidP="00EF5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место отдыха, удовлетворяющее всех членов семьи. Опишите природные и историко-культурные особенности этого региона.</w:t>
            </w:r>
          </w:p>
        </w:tc>
      </w:tr>
    </w:tbl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7 конкурс: «Географический кроссворд»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 Река, вытекающая из озера Байкал.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 Самая большая река Дальнего Востока.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 Река, на которой находится Красноярская ГЭС.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 Самая длинная река Европейской части России.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 Самый крупный приток Иртыша.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8 конкурс: «Литературно-географический».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Много поэтов посвятили свои стихи нашей прекрасной Родине. Определите автора произведения прочитанных отрывков.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 Урал!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Завет веков и вместе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Предвестье будущих времен.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 в наши души, точно песня,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Могучим басом входит он.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Урал!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Опорный край державы,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Ее добытчик и кузнец.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Ровесник древней нашей славы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 славы нынешней творец!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(А.Твардовский)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 Кавказ подо мною, один в вышине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Стою под снегами, у края стремнины.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Орел, с отдаленной поднявшись вершины,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Парит неподвижно со мной наравне.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Отсюда я вижу потоков рожденье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 первое грозных обвалов движенье.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(А.С.Пушкин)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9 конкурс: «Знатоки путешественников»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 каком путешественнике или исследователе идет речь?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Купец из Твери. В XV веке совершил путешествие в Индию, преодолев на пути туда и обратно Каспийское, Аравийское и Черное моря. Свои впечатления изложил в книге «Хождение за три моря». (Афанасий Никитин)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Русские мореплаватели, открывшие Антарктиду в 1820 году. Их героическое плавание продолжалось 751 день. (Михаил Петрович Лазарев и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Фаддей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Фаддеевич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Беллинсгаузен)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Российский исследователь-мореплаватель. Исследовал северные и восточные берега нашей страны, открыл пролив между Азией и Америкой. (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Витус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 Беринг)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Русский путешественник, исследовал труднодоступные районы Азии. Нанес на карту более 20-ти горных хребтов, целый ряд озер и рек. (Николай Михайлович Пржевальский)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Мореплаватель, возглавивший первое русское кругосветное плавание. (Иван Федорович Крузенштерн)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Русские мореплаватели, участники 2-й камчатской экспедиции, двоюродные братья, обследовавшие северное побережье нашей страны.(Лаптевы Харитон и Дмитрий)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 № 1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1. Угли пылают, совком не достать.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Ночью их видно, а днем не видать. (звезды)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2. Идет по небу бабушка и плачет. (туча)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3. Кто в году четыре раза переодевается? (земля)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4. Дверь не открывает, а в комнату попадает? (солнечный свет)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5. Летом одевается, зимой – раздевается. (Лиственный лес)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6. С неба сыплет пшено,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Ни курица не клюет,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Ни человек не жует,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Солнце увидит – уберет! (снег)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Дождь пришел и вырос мост,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Растянулся на семь верст,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И висит он золотой –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Над деревней и рекой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Ни проехать по нему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Ни машине, ни коню. (радуга)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Заря-зарница, красная девица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 полю ходила, ключи оборонила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Месяц видал, ни слова не сказал.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Солнце увидало, все ключи подобрало. (роса)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Меня ждут не дождутся,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А как увидят разбегутся. (дождь)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10.По полю рыщет,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Поет да свищет,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Деревья ломает,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Пыль поднимает.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село мчится,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 окно стучится,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Ворота отворяет,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Никто его не поймает. (ветер)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 № 2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Сколько городов в Омской области? (6 – Омск, Исилькуль, Калачинск, Называевск, Тара, Тюкалинск)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самое ветреное место в Омской области (Русская Поляна)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t>Перечислите крупные озера Омской области (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Салтаим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,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Эбейты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, Ик,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Тенис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Наличие каких полезных ископаемых характерно для Омской области? (глины, суглинки, пески, торф, сапропели, бурые угли, немного нефти и газа, минеральные воды, железные и циркониевые руды)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Перечислите почвы Омской области (подзолистые, болотные, серые лесные, лугово-черноземные, обыкновенные и южные черноземы, солончаки, солонцы, солоди)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Какие деревья произрастают в лесах Омской области? (береза, сосна, осина, ель, липа, на севере – кедр)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Какие животные обитают в лесостепной зоне Омской области? (полевки, зайцы, суслики, тушканчики, лесные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мышовки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, волк, лисица, хорек, косуля)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Перечислите основные реки Омской области (Иртыш,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Омь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 xml:space="preserve">, Ишим, Тара, Оша, </w:t>
      </w:r>
      <w:proofErr w:type="spellStart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Уй</w:t>
      </w:r>
      <w:proofErr w:type="spellEnd"/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, Шиш, Туй)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Сколько административных центров входит в состав Омской области? (32)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Назовите тип климата Омской области. (типично континентальный)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КОНКУРС БОЛЕЛЬЩИКОВ № 3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глубокое море у берегов России (Берингово)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большое море, омывающее Россию (Берингово)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маленькое море России (Азовское)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большое озеро мира (Каспийское море-озеро)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Самый большой полуостров России (Таймыр)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Самая большая природная зона России (лесная)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Самые высокие приливы (в Охотском море)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Самое мелкое море у берегов России (Азовское)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Какой полуостров России кричит о своей величине? (Ямал)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10. Какой пролив отделяет Россию от США? (Берингов)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11. Какая территория Россия самая густозаселенная? (Центр. Россия)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12. Где в России сосредоточены основные запасы газа? (на севере Западной Сибири)</w:t>
      </w:r>
    </w:p>
    <w:p w:rsidR="00EF58A2" w:rsidRPr="00EF58A2" w:rsidRDefault="00EF58A2" w:rsidP="00EF58A2">
      <w:pPr>
        <w:shd w:val="clear" w:color="auto" w:fill="F9FAFA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Для подготовки недели географии были использованы ресурсы Интернета.</w:t>
      </w:r>
    </w:p>
    <w:p w:rsidR="00EF58A2" w:rsidRPr="00EF58A2" w:rsidRDefault="00EF58A2" w:rsidP="00EF58A2">
      <w:pPr>
        <w:shd w:val="clear" w:color="auto" w:fill="F9FAFA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Адрес публикации: </w:t>
      </w:r>
      <w:hyperlink r:id="rId5" w:tooltip="Скачать методичку" w:history="1">
        <w:r w:rsidRPr="00EF58A2">
          <w:rPr>
            <w:rFonts w:ascii="Segoe UI" w:eastAsia="Times New Roman" w:hAnsi="Segoe UI" w:cs="Segoe UI"/>
            <w:color w:val="0099D7"/>
            <w:sz w:val="23"/>
            <w:u w:val="single"/>
            <w:lang w:eastAsia="ru-RU"/>
          </w:rPr>
          <w:t>https://www.prodlenka.org/metodicheskie-razrabotki/8134-predmetnaja-nedelja-po-geografii</w:t>
        </w:r>
      </w:hyperlink>
    </w:p>
    <w:p w:rsidR="00EF58A2" w:rsidRPr="00EF58A2" w:rsidRDefault="00EF58A2" w:rsidP="00EF58A2">
      <w:pPr>
        <w:shd w:val="clear" w:color="auto" w:fill="F8FBFC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6" w:anchor="downaccess" w:tooltip="Скачать методичку" w:history="1"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Скачать</w:t>
        </w:r>
      </w:hyperlink>
      <w:hyperlink r:id="rId7" w:anchor="ex1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Добавить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 xml:space="preserve">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комментарий</w:t>
        </w:r>
      </w:hyperlink>
      <w:hyperlink r:id="rId8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Работы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 xml:space="preserve"> автора</w:t>
        </w:r>
      </w:hyperlink>
    </w:p>
    <w:p w:rsidR="00EF58A2" w:rsidRPr="00EF58A2" w:rsidRDefault="00EF58A2" w:rsidP="00EF58A2">
      <w:pPr>
        <w:shd w:val="clear" w:color="auto" w:fill="F2F2F2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hyperlink r:id="rId9" w:tooltip="Методическая разработка конкурсно - игровой программы Биологическое ассорти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Методическая разработка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конкурсно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 - игровой программы Биологическое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ассорти</w:t>
        </w:r>
      </w:hyperlink>
      <w:hyperlink r:id="rId10" w:tooltip="Женская военная судьба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Женская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 военная судьба</w:t>
        </w:r>
      </w:hyperlink>
    </w:p>
    <w:p w:rsidR="00EF58A2" w:rsidRPr="00EF58A2" w:rsidRDefault="00EF58A2" w:rsidP="00EF58A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lang w:eastAsia="ru-RU"/>
        </w:rPr>
        <w:t>Также вас может заинтересовать</w:t>
      </w:r>
    </w:p>
    <w:p w:rsidR="00EF58A2" w:rsidRPr="00EF58A2" w:rsidRDefault="00EF58A2" w:rsidP="00EF58A2">
      <w:pPr>
        <w:numPr>
          <w:ilvl w:val="0"/>
          <w:numId w:val="1"/>
        </w:numPr>
        <w:shd w:val="clear" w:color="auto" w:fill="FFFFFF"/>
        <w:spacing w:before="254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1" w:tgtFrame="_blank" w:tooltip="Ситникова Инесса Анатольевна" w:history="1"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Ситникова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 Инесса Анатольевна</w:t>
        </w:r>
      </w:hyperlink>
    </w:p>
    <w:p w:rsidR="00EF58A2" w:rsidRPr="00EF58A2" w:rsidRDefault="00EF58A2" w:rsidP="00EF58A2">
      <w:pPr>
        <w:numPr>
          <w:ilvl w:val="0"/>
          <w:numId w:val="1"/>
        </w:numPr>
        <w:shd w:val="clear" w:color="auto" w:fill="FFFFFF"/>
        <w:spacing w:before="254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2" w:tgtFrame="_blank" w:tooltip="Сорокина Елена Николаевна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Сорокина Елена Николаевна</w:t>
        </w:r>
      </w:hyperlink>
    </w:p>
    <w:p w:rsidR="00EF58A2" w:rsidRPr="00EF58A2" w:rsidRDefault="00EF58A2" w:rsidP="00EF58A2">
      <w:pPr>
        <w:numPr>
          <w:ilvl w:val="0"/>
          <w:numId w:val="1"/>
        </w:numPr>
        <w:shd w:val="clear" w:color="auto" w:fill="FFFFFF"/>
        <w:spacing w:before="254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3" w:tgtFrame="_blank" w:tooltip="Радченко Светлана Григорьевна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Радченко Светлана Григорьевна</w:t>
        </w:r>
      </w:hyperlink>
    </w:p>
    <w:p w:rsidR="00EF58A2" w:rsidRPr="00EF58A2" w:rsidRDefault="00EF58A2" w:rsidP="00EF58A2">
      <w:pPr>
        <w:numPr>
          <w:ilvl w:val="0"/>
          <w:numId w:val="1"/>
        </w:numPr>
        <w:shd w:val="clear" w:color="auto" w:fill="FFFFFF"/>
        <w:spacing w:before="254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" w:tgtFrame="_blank" w:tooltip="Рябизова Валентина Сергеевна" w:history="1"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Рябизова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 Валентина Сергеевна</w:t>
        </w:r>
      </w:hyperlink>
    </w:p>
    <w:p w:rsidR="00EF58A2" w:rsidRPr="00EF58A2" w:rsidRDefault="00EF58A2" w:rsidP="00EF58A2">
      <w:pPr>
        <w:numPr>
          <w:ilvl w:val="0"/>
          <w:numId w:val="1"/>
        </w:numPr>
        <w:shd w:val="clear" w:color="auto" w:fill="FFFFFF"/>
        <w:spacing w:before="254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" w:tgtFrame="_blank" w:tooltip="Сальникова Ирина Александровна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Сальникова Ирина Александровна</w:t>
        </w:r>
      </w:hyperlink>
    </w:p>
    <w:p w:rsidR="00EF58A2" w:rsidRPr="00EF58A2" w:rsidRDefault="00EF58A2" w:rsidP="00EF58A2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  <w:t>Рассказать эту новость друзьям </w:t>
      </w: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after="0" w:line="240" w:lineRule="auto"/>
        <w:ind w:left="4235" w:right="56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numPr>
          <w:ilvl w:val="0"/>
          <w:numId w:val="2"/>
        </w:numPr>
        <w:shd w:val="clear" w:color="auto" w:fill="FFFFFF"/>
        <w:spacing w:before="28" w:line="240" w:lineRule="auto"/>
        <w:ind w:left="4235"/>
        <w:jc w:val="center"/>
        <w:textAlignment w:val="top"/>
        <w:rPr>
          <w:rFonts w:ascii="Arial" w:eastAsia="Times New Roman" w:hAnsi="Arial" w:cs="Arial"/>
          <w:color w:val="010101"/>
          <w:sz w:val="18"/>
          <w:szCs w:val="18"/>
          <w:lang w:eastAsia="ru-RU"/>
        </w:rPr>
      </w:pPr>
    </w:p>
    <w:p w:rsidR="00EF58A2" w:rsidRPr="00EF58A2" w:rsidRDefault="00EF58A2" w:rsidP="00EF58A2">
      <w:pPr>
        <w:shd w:val="clear" w:color="auto" w:fill="FFFAE9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0"/>
          <w:szCs w:val="20"/>
          <w:lang w:eastAsia="ru-RU"/>
        </w:rPr>
        <w:drawing>
          <wp:inline distT="0" distB="0" distL="0" distR="0">
            <wp:extent cx="555625" cy="779780"/>
            <wp:effectExtent l="19050" t="0" r="0" b="0"/>
            <wp:docPr id="1" name="Рисунок 1" descr="Свидетельство участника экспертной коми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участника экспертной комисси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AE9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5"/>
          <w:szCs w:val="25"/>
          <w:lang w:eastAsia="ru-RU"/>
        </w:rPr>
        <w:t>«Свидетельство участника экспертной комиссии»</w:t>
      </w:r>
    </w:p>
    <w:p w:rsidR="00EF58A2" w:rsidRPr="00EF58A2" w:rsidRDefault="00EF58A2" w:rsidP="00EF58A2">
      <w:pPr>
        <w:shd w:val="clear" w:color="auto" w:fill="FFFAE9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Оставляйте комментарии к работам коллег и получите документ</w:t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br/>
      </w:r>
      <w:r w:rsidRPr="00EF58A2">
        <w:rPr>
          <w:rFonts w:ascii="Segoe UI" w:eastAsia="Times New Roman" w:hAnsi="Segoe UI" w:cs="Segoe UI"/>
          <w:color w:val="010101"/>
          <w:sz w:val="20"/>
          <w:lang w:eastAsia="ru-RU"/>
        </w:rPr>
        <w:t>БЕСПЛАТНО!</w:t>
      </w:r>
    </w:p>
    <w:p w:rsidR="00EF58A2" w:rsidRPr="00EF58A2" w:rsidRDefault="00EF58A2" w:rsidP="00EF58A2">
      <w:pPr>
        <w:shd w:val="clear" w:color="auto" w:fill="FFFAE9"/>
        <w:spacing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7" w:history="1">
        <w:r w:rsidRPr="00EF58A2">
          <w:rPr>
            <w:rFonts w:ascii="Segoe UI" w:eastAsia="Times New Roman" w:hAnsi="Segoe UI" w:cs="Segoe UI"/>
            <w:color w:val="FFFFFF"/>
            <w:sz w:val="20"/>
            <w:u w:val="single"/>
            <w:lang w:eastAsia="ru-RU"/>
          </w:rPr>
          <w:t>Подробнее</w:t>
        </w:r>
      </w:hyperlink>
    </w:p>
    <w:p w:rsidR="00EF58A2" w:rsidRPr="00EF58A2" w:rsidRDefault="00EF58A2" w:rsidP="00EF58A2">
      <w:pPr>
        <w:shd w:val="clear" w:color="auto" w:fill="D9EDF7"/>
        <w:spacing w:after="0" w:line="240" w:lineRule="auto"/>
        <w:textAlignment w:val="top"/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  <w:t>У вас недостаточно прав для добавления комментариев</w:t>
      </w:r>
      <w:r w:rsidRPr="00EF58A2"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  <w:br/>
        <w:t>Чтобы оставлять комментарии, вам необходимо авторизоваться.</w:t>
      </w:r>
      <w:r w:rsidRPr="00EF58A2"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  <w:br/>
        <w:t>Если у вас еще нет учетной записи на нашем сайте, предлагаем </w:t>
      </w:r>
      <w:hyperlink r:id="rId18" w:history="1">
        <w:r w:rsidRPr="00EF58A2">
          <w:rPr>
            <w:rFonts w:ascii="Segoe UI" w:eastAsia="Times New Roman" w:hAnsi="Segoe UI" w:cs="Segoe UI"/>
            <w:color w:val="3A87AD"/>
            <w:sz w:val="20"/>
            <w:u w:val="single"/>
            <w:lang w:eastAsia="ru-RU"/>
          </w:rPr>
          <w:t>зарегистрироваться</w:t>
        </w:r>
      </w:hyperlink>
      <w:r w:rsidRPr="00EF58A2"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  <w:t>.</w:t>
      </w:r>
      <w:r w:rsidRPr="00EF58A2">
        <w:rPr>
          <w:rFonts w:ascii="Segoe UI" w:eastAsia="Times New Roman" w:hAnsi="Segoe UI" w:cs="Segoe UI"/>
          <w:color w:val="3A87AD"/>
          <w:sz w:val="20"/>
          <w:szCs w:val="20"/>
          <w:lang w:eastAsia="ru-RU"/>
        </w:rPr>
        <w:br/>
        <w:t>Это займет не более 5 минут.</w:t>
      </w:r>
    </w:p>
    <w:p w:rsidR="00EF58A2" w:rsidRPr="00EF58A2" w:rsidRDefault="00EF58A2" w:rsidP="00EF58A2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10101"/>
          <w:sz w:val="31"/>
          <w:szCs w:val="31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31"/>
          <w:szCs w:val="31"/>
          <w:lang w:eastAsia="ru-RU"/>
        </w:rPr>
        <w:t>Рекомендуем Вам курсы повышения квалификации и переподготовки</w:t>
      </w:r>
    </w:p>
    <w:p w:rsidR="00EF58A2" w:rsidRPr="00EF58A2" w:rsidRDefault="00EF58A2" w:rsidP="00EF58A2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  <w:t>Курсы повышения квалификации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9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«Требования ФОП НОО и ФАООП УО: организация обучения и воспитания младших школьников в соответствии с ФГОС»</w:t>
        </w:r>
      </w:hyperlink>
    </w:p>
    <w:p w:rsidR="00EF58A2" w:rsidRPr="00EF58A2" w:rsidRDefault="00EF58A2" w:rsidP="00EF58A2">
      <w:pPr>
        <w:shd w:val="clear" w:color="auto" w:fill="FFFAE9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0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«Преподавание географии и биологии по ФГОС ООО и ФГОС СОО: содержание, методы и технологии»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144 часа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1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«Обработка и защита персональных данных в образовательной организации»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36 часов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2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«Формирование основ финансовой грамотности детей дошкольного возраста в условиях реализации ФГОС ДО»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3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«Учебный курс «Вероятность и статистика»: содержание и специфика преподавания в условиях реализации ФГОС ООО и ФГОС СОО»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108 часов</w:t>
      </w:r>
    </w:p>
    <w:p w:rsidR="00EF58A2" w:rsidRPr="00EF58A2" w:rsidRDefault="00EF58A2" w:rsidP="00EF58A2">
      <w:pPr>
        <w:numPr>
          <w:ilvl w:val="0"/>
          <w:numId w:val="3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4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 xml:space="preserve">«Профилактика и коррекция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девиантного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 xml:space="preserve"> поведения обучающихся в работе социального педагога»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108 часов</w:t>
      </w:r>
    </w:p>
    <w:p w:rsidR="00EF58A2" w:rsidRPr="00EF58A2" w:rsidRDefault="00EF58A2" w:rsidP="00EF58A2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  <w:t>Курсы переподготовки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5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Педагогика и методика преподавания мировой художественной культуры</w:t>
        </w:r>
      </w:hyperlink>
    </w:p>
    <w:p w:rsidR="00EF58A2" w:rsidRPr="00EF58A2" w:rsidRDefault="00EF58A2" w:rsidP="00EF58A2">
      <w:pPr>
        <w:shd w:val="clear" w:color="auto" w:fill="FFFAE9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340 часов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6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Профессиональная деятельность педагога-организатора. Обеспечение реализации дополнительных общеобразовательных программ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540 часов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7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Педагогическое образование: теория и методика преподавания основ духовно-нравственной культуры народов России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540 часов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8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Педагогика и методика преподавания биологии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340 часов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29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Мировая художественная культура: теория и методика преподавания в образовательной организации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260 часов</w:t>
      </w:r>
    </w:p>
    <w:p w:rsidR="00EF58A2" w:rsidRPr="00EF58A2" w:rsidRDefault="00EF58A2" w:rsidP="00EF58A2">
      <w:pPr>
        <w:numPr>
          <w:ilvl w:val="0"/>
          <w:numId w:val="4"/>
        </w:numPr>
        <w:shd w:val="clear" w:color="auto" w:fill="FFFFFF"/>
        <w:spacing w:before="395" w:after="100" w:afterAutospacing="1" w:line="240" w:lineRule="auto"/>
        <w:ind w:left="4023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0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Организация методической работы в образовательной организации</w:t>
        </w:r>
      </w:hyperlink>
    </w:p>
    <w:p w:rsidR="00EF58A2" w:rsidRPr="00EF58A2" w:rsidRDefault="00EF58A2" w:rsidP="00EF58A2">
      <w:pPr>
        <w:shd w:val="clear" w:color="auto" w:fill="FFFAE9"/>
        <w:spacing w:before="395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540 часов</w: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27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28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29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0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1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2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3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4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pict>
          <v:shape id="_x0000_i1035" type="#_x0000_t75" alt="" style="width:.7pt;height:.7pt"/>
        </w:pict>
      </w:r>
    </w:p>
    <w:p w:rsidR="00EF58A2" w:rsidRPr="00EF58A2" w:rsidRDefault="00EF58A2" w:rsidP="00EF58A2">
      <w:pPr>
        <w:shd w:val="clear" w:color="auto" w:fill="000000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</w:p>
    <w:p w:rsidR="00EF58A2" w:rsidRPr="00EF58A2" w:rsidRDefault="00EF58A2" w:rsidP="00EF58A2">
      <w:pPr>
        <w:shd w:val="clear" w:color="auto" w:fill="FFFFFF"/>
        <w:spacing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Повышение квалификации</w:t>
      </w:r>
    </w:p>
    <w:p w:rsidR="00EF58A2" w:rsidRPr="00EF58A2" w:rsidRDefault="00EF58A2" w:rsidP="00EF58A2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10101"/>
          <w:sz w:val="2"/>
          <w:szCs w:val="2"/>
          <w:lang w:eastAsia="ru-RU"/>
        </w:rPr>
      </w:pPr>
      <w:proofErr w:type="spellStart"/>
      <w:r w:rsidRPr="00EF58A2">
        <w:rPr>
          <w:rFonts w:ascii="Segoe UI" w:eastAsia="Times New Roman" w:hAnsi="Segoe UI" w:cs="Segoe UI"/>
          <w:color w:val="010101"/>
          <w:sz w:val="2"/>
          <w:szCs w:val="2"/>
          <w:lang w:eastAsia="ru-RU"/>
        </w:rPr>
        <w:t>ПопулярноНовинка</w:t>
      </w:r>
      <w:proofErr w:type="spellEnd"/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1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«ФАООП УО, ФАОП НОО и ФАОП ООО для обучающихся с ОВЗ: специфика организации образовательного процесса по ФГОС»</w:t>
        </w:r>
      </w:hyperlink>
    </w:p>
    <w:p w:rsidR="00EF58A2" w:rsidRPr="00EF58A2" w:rsidRDefault="00EF58A2" w:rsidP="00EF58A2">
      <w:pPr>
        <w:shd w:val="clear" w:color="auto" w:fill="FFFAE9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108 часов</w:t>
      </w:r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before="212"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2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«Структура и требования ФОП ДО: особенности организации учебно-воспитательного процесса в контексте ФГОС ДО»</w:t>
        </w:r>
      </w:hyperlink>
    </w:p>
    <w:p w:rsidR="00EF58A2" w:rsidRPr="00EF58A2" w:rsidRDefault="00EF58A2" w:rsidP="00EF58A2">
      <w:pPr>
        <w:shd w:val="clear" w:color="auto" w:fill="FFFAE9"/>
        <w:spacing w:before="212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before="212"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3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«Содержание требований ФОП ООО, ФОП СОО и ФАООП УО: организация образовательного процесса обучающихся по ФГОС»</w:t>
        </w:r>
      </w:hyperlink>
    </w:p>
    <w:p w:rsidR="00EF58A2" w:rsidRPr="00EF58A2" w:rsidRDefault="00EF58A2" w:rsidP="00EF58A2">
      <w:pPr>
        <w:shd w:val="clear" w:color="auto" w:fill="FFFAE9"/>
        <w:spacing w:before="212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before="212"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4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«Требования ФОП НОО и ФАООП УО: организация обучения и воспитания младших школьников в соответствии с ФГОС»</w:t>
        </w:r>
      </w:hyperlink>
    </w:p>
    <w:p w:rsidR="00EF58A2" w:rsidRPr="00EF58A2" w:rsidRDefault="00EF58A2" w:rsidP="00EF58A2">
      <w:pPr>
        <w:shd w:val="clear" w:color="auto" w:fill="FFFAE9"/>
        <w:spacing w:before="212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before="212"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5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«Соблюдение требований ФОП ДО и ФАОП ДО для обучающихся с ОВЗ: организация учебно-воспитательной работы с детьми дошкольного возраста по ФГОС ДО»</w:t>
        </w:r>
      </w:hyperlink>
    </w:p>
    <w:p w:rsidR="00EF58A2" w:rsidRPr="00EF58A2" w:rsidRDefault="00EF58A2" w:rsidP="00EF58A2">
      <w:pPr>
        <w:shd w:val="clear" w:color="auto" w:fill="FFFAE9"/>
        <w:spacing w:before="212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72 часа</w:t>
      </w:r>
    </w:p>
    <w:p w:rsidR="00EF58A2" w:rsidRPr="00EF58A2" w:rsidRDefault="00EF58A2" w:rsidP="00EF58A2">
      <w:pPr>
        <w:numPr>
          <w:ilvl w:val="0"/>
          <w:numId w:val="5"/>
        </w:numPr>
        <w:shd w:val="clear" w:color="auto" w:fill="FFFFFF"/>
        <w:spacing w:before="212" w:after="100" w:afterAutospacing="1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36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 xml:space="preserve">«Особенности федеральной адаптированной основной общеобразовательной программы </w:t>
        </w:r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lastRenderedPageBreak/>
          <w:t>обучающихся с умственной отсталостью (интеллектуальными нарушениями)»</w:t>
        </w:r>
      </w:hyperlink>
    </w:p>
    <w:p w:rsidR="00EF58A2" w:rsidRPr="00EF58A2" w:rsidRDefault="00EF58A2" w:rsidP="00EF58A2">
      <w:pPr>
        <w:shd w:val="clear" w:color="auto" w:fill="FFFAE9"/>
        <w:spacing w:before="212"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Продолжительность: 36 часов</w:t>
      </w:r>
    </w:p>
    <w:p w:rsidR="00EF58A2" w:rsidRPr="00EF58A2" w:rsidRDefault="00EF58A2" w:rsidP="00EF58A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hyperlink r:id="rId37" w:history="1">
        <w:r w:rsidRPr="00EF58A2">
          <w:rPr>
            <w:rFonts w:ascii="Segoe UI" w:eastAsia="Times New Roman" w:hAnsi="Segoe UI" w:cs="Segoe UI"/>
            <w:color w:val="0099D7"/>
            <w:sz w:val="23"/>
            <w:lang w:eastAsia="ru-RU"/>
          </w:rPr>
          <w:t>Смотреть все</w:t>
        </w:r>
      </w:hyperlink>
    </w:p>
    <w:p w:rsidR="00EF58A2" w:rsidRPr="00EF58A2" w:rsidRDefault="00EF58A2" w:rsidP="00EF58A2">
      <w:pPr>
        <w:shd w:val="clear" w:color="auto" w:fill="FFFFFF"/>
        <w:spacing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Рецензия на методическую разработку</w:t>
      </w:r>
    </w:p>
    <w:p w:rsidR="00EF58A2" w:rsidRPr="00EF58A2" w:rsidRDefault="00EF58A2" w:rsidP="00EF58A2">
      <w:pPr>
        <w:shd w:val="clear" w:color="auto" w:fill="FFFFFF"/>
        <w:spacing w:after="240"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099D7"/>
          <w:sz w:val="20"/>
          <w:szCs w:val="20"/>
          <w:shd w:val="clear" w:color="auto" w:fill="F8FBFC"/>
          <w:lang w:eastAsia="ru-RU"/>
        </w:rPr>
        <w:drawing>
          <wp:inline distT="0" distB="0" distL="0" distR="0">
            <wp:extent cx="949960" cy="1353820"/>
            <wp:effectExtent l="19050" t="0" r="2540" b="0"/>
            <wp:docPr id="12" name="Рисунок 12" descr="Рецензия на методическую разработку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цензия на методическую разработку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Заказать </w:t>
      </w:r>
      <w:r w:rsidRPr="00EF58A2">
        <w:rPr>
          <w:rFonts w:ascii="Segoe UI" w:eastAsia="Times New Roman" w:hAnsi="Segoe UI" w:cs="Segoe UI"/>
          <w:color w:val="010101"/>
          <w:sz w:val="20"/>
          <w:lang w:eastAsia="ru-RU"/>
        </w:rPr>
        <w:t>рецензию</w:t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на методическую разработку</w:t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br/>
      </w:r>
      <w:hyperlink r:id="rId40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можно здесь</w:t>
        </w:r>
      </w:hyperlink>
    </w:p>
    <w:p w:rsidR="00EF58A2" w:rsidRPr="00EF58A2" w:rsidRDefault="00EF58A2" w:rsidP="00EF58A2">
      <w:pPr>
        <w:shd w:val="clear" w:color="auto" w:fill="FFFFFF"/>
        <w:spacing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Сейчас обсуждают</w:t>
      </w:r>
    </w:p>
    <w:p w:rsidR="00EF58A2" w:rsidRPr="00EF58A2" w:rsidRDefault="00EF58A2" w:rsidP="00EF58A2">
      <w:pPr>
        <w:numPr>
          <w:ilvl w:val="0"/>
          <w:numId w:val="6"/>
        </w:numPr>
        <w:pBdr>
          <w:bottom w:val="single" w:sz="6" w:space="20" w:color="C8E2EC"/>
        </w:pBdr>
        <w:shd w:val="clear" w:color="auto" w:fill="FFFFFF"/>
        <w:spacing w:after="395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17"/>
          <w:szCs w:val="17"/>
          <w:lang w:eastAsia="ru-RU"/>
        </w:rPr>
      </w:pPr>
      <w:hyperlink r:id="rId41" w:tgtFrame="_blank" w:history="1">
        <w:r>
          <w:rPr>
            <w:rFonts w:ascii="Segoe UI" w:eastAsia="Times New Roman" w:hAnsi="Segoe UI" w:cs="Segoe UI"/>
            <w:noProof/>
            <w:color w:val="0099D7"/>
            <w:sz w:val="17"/>
            <w:szCs w:val="17"/>
            <w:shd w:val="clear" w:color="auto" w:fill="FFFFFF"/>
            <w:lang w:eastAsia="ru-RU"/>
          </w:rPr>
          <w:drawing>
            <wp:inline distT="0" distB="0" distL="0" distR="0">
              <wp:extent cx="224155" cy="224155"/>
              <wp:effectExtent l="19050" t="0" r="4445" b="0"/>
              <wp:docPr id="13" name="Рисунок 13" descr="Кузьменко Наталья Николаев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Кузьменко Наталья Николаевна"/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F58A2">
          <w:rPr>
            <w:rFonts w:ascii="Segoe UI" w:eastAsia="Times New Roman" w:hAnsi="Segoe UI" w:cs="Segoe UI"/>
            <w:color w:val="0099D7"/>
            <w:sz w:val="17"/>
            <w:lang w:eastAsia="ru-RU"/>
          </w:rPr>
          <w:t> 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Кузьменко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 Наталья Николаевна</w:t>
        </w:r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after="395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24.01.24 18:32</w:t>
      </w:r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43" w:tooltip="Проведение домашних игр для развития речи детей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Проведение домашних игр для развития речи детей</w:t>
        </w:r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Спасибо большое, за оценку консультации. В работе с родителями стараюсь максимально их информировать... </w:t>
      </w:r>
      <w:hyperlink r:id="rId44" w:anchor="comment-84264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Подробнее...</w:t>
        </w:r>
      </w:hyperlink>
    </w:p>
    <w:p w:rsidR="00EF58A2" w:rsidRPr="00EF58A2" w:rsidRDefault="00EF58A2" w:rsidP="00EF58A2">
      <w:pPr>
        <w:numPr>
          <w:ilvl w:val="0"/>
          <w:numId w:val="6"/>
        </w:numPr>
        <w:pBdr>
          <w:bottom w:val="single" w:sz="6" w:space="20" w:color="C8E2EC"/>
        </w:pBdr>
        <w:shd w:val="clear" w:color="auto" w:fill="FFFFFF"/>
        <w:spacing w:before="212" w:after="395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17"/>
          <w:szCs w:val="17"/>
          <w:lang w:eastAsia="ru-RU"/>
        </w:rPr>
      </w:pPr>
      <w:hyperlink r:id="rId45" w:tgtFrame="_blank" w:history="1">
        <w:r>
          <w:rPr>
            <w:rFonts w:ascii="Segoe UI" w:eastAsia="Times New Roman" w:hAnsi="Segoe UI" w:cs="Segoe UI"/>
            <w:noProof/>
            <w:color w:val="0099D7"/>
            <w:sz w:val="17"/>
            <w:szCs w:val="17"/>
            <w:shd w:val="clear" w:color="auto" w:fill="FFFFFF"/>
            <w:lang w:eastAsia="ru-RU"/>
          </w:rPr>
          <w:drawing>
            <wp:inline distT="0" distB="0" distL="0" distR="0">
              <wp:extent cx="224155" cy="224155"/>
              <wp:effectExtent l="19050" t="0" r="4445" b="0"/>
              <wp:docPr id="14" name="Рисунок 14" descr="Максимова Галина Дидов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Максимова Галина Дидовна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F58A2">
          <w:rPr>
            <w:rFonts w:ascii="Segoe UI" w:eastAsia="Times New Roman" w:hAnsi="Segoe UI" w:cs="Segoe UI"/>
            <w:color w:val="0099D7"/>
            <w:sz w:val="17"/>
            <w:lang w:eastAsia="ru-RU"/>
          </w:rPr>
          <w:t> </w:t>
        </w:r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Максимова Галина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Дидовна</w:t>
        </w:r>
        <w:proofErr w:type="spellEnd"/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24.01.24 18:15</w:t>
      </w:r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47" w:tooltip="Игровая деятельность как средство развития детей дошкольного возраста.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Игровая деятельность как средство развития детей дошкольного возраста.</w:t>
        </w:r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Авторская разработка данного мероприятия представляет интерес как для молодых, начинающих педагогов,... </w:t>
      </w:r>
      <w:hyperlink r:id="rId48" w:anchor="comment-84263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Подробнее...</w:t>
        </w:r>
      </w:hyperlink>
    </w:p>
    <w:p w:rsidR="00EF58A2" w:rsidRPr="00EF58A2" w:rsidRDefault="00EF58A2" w:rsidP="00EF58A2">
      <w:pPr>
        <w:numPr>
          <w:ilvl w:val="0"/>
          <w:numId w:val="6"/>
        </w:numPr>
        <w:pBdr>
          <w:bottom w:val="single" w:sz="6" w:space="20" w:color="C8E2EC"/>
        </w:pBdr>
        <w:shd w:val="clear" w:color="auto" w:fill="FFFFFF"/>
        <w:spacing w:before="212" w:after="395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17"/>
          <w:szCs w:val="17"/>
          <w:lang w:eastAsia="ru-RU"/>
        </w:rPr>
      </w:pPr>
      <w:hyperlink r:id="rId49" w:tgtFrame="_blank" w:history="1">
        <w:r>
          <w:rPr>
            <w:rFonts w:ascii="Segoe UI" w:eastAsia="Times New Roman" w:hAnsi="Segoe UI" w:cs="Segoe UI"/>
            <w:noProof/>
            <w:color w:val="0099D7"/>
            <w:sz w:val="17"/>
            <w:szCs w:val="17"/>
            <w:shd w:val="clear" w:color="auto" w:fill="FFFFFF"/>
            <w:lang w:eastAsia="ru-RU"/>
          </w:rPr>
          <w:drawing>
            <wp:inline distT="0" distB="0" distL="0" distR="0">
              <wp:extent cx="224155" cy="224155"/>
              <wp:effectExtent l="19050" t="0" r="4445" b="0"/>
              <wp:docPr id="15" name="Рисунок 15" descr="Максимова Галина Дидов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Максимова Галина Дидовна"/>
                      <pic:cNvPicPr>
                        <a:picLocks noChangeAspect="1" noChangeArrowheads="1"/>
                      </pic:cNvPicPr>
                    </pic:nvPicPr>
                    <pic:blipFill>
                      <a:blip r:embed="rId4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F58A2">
          <w:rPr>
            <w:rFonts w:ascii="Segoe UI" w:eastAsia="Times New Roman" w:hAnsi="Segoe UI" w:cs="Segoe UI"/>
            <w:color w:val="0099D7"/>
            <w:sz w:val="17"/>
            <w:lang w:eastAsia="ru-RU"/>
          </w:rPr>
          <w:t> </w:t>
        </w:r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Максимова Галина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Дидовна</w:t>
        </w:r>
        <w:proofErr w:type="spellEnd"/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lastRenderedPageBreak/>
        <w:t>24.01.24 18:10</w:t>
      </w:r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50" w:tooltip="Серия конспектов по развитию речи у ребенка  от 2 до 3 лет по тематическому циклу:  «Игрушки»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Серия конспектов по развитию речи у ребенка от 2 до 3 лет по тематическому циклу: «Игрушки»</w:t>
        </w:r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Спасибо. Мне очень помогло! Успехов Вам </w:t>
      </w:r>
      <w:hyperlink r:id="rId51" w:anchor="comment-84262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Подробнее...</w:t>
        </w:r>
      </w:hyperlink>
    </w:p>
    <w:p w:rsidR="00EF58A2" w:rsidRPr="00EF58A2" w:rsidRDefault="00EF58A2" w:rsidP="00EF58A2">
      <w:pPr>
        <w:numPr>
          <w:ilvl w:val="0"/>
          <w:numId w:val="6"/>
        </w:numPr>
        <w:pBdr>
          <w:bottom w:val="single" w:sz="6" w:space="20" w:color="C8E2EC"/>
        </w:pBdr>
        <w:shd w:val="clear" w:color="auto" w:fill="FFFFFF"/>
        <w:spacing w:before="212" w:after="395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17"/>
          <w:szCs w:val="17"/>
          <w:lang w:eastAsia="ru-RU"/>
        </w:rPr>
      </w:pPr>
      <w:hyperlink r:id="rId52" w:tgtFrame="_blank" w:history="1">
        <w:r>
          <w:rPr>
            <w:rFonts w:ascii="Segoe UI" w:eastAsia="Times New Roman" w:hAnsi="Segoe UI" w:cs="Segoe UI"/>
            <w:noProof/>
            <w:color w:val="0099D7"/>
            <w:sz w:val="17"/>
            <w:szCs w:val="17"/>
            <w:shd w:val="clear" w:color="auto" w:fill="FFFFFF"/>
            <w:lang w:eastAsia="ru-RU"/>
          </w:rPr>
          <w:drawing>
            <wp:inline distT="0" distB="0" distL="0" distR="0">
              <wp:extent cx="224155" cy="224155"/>
              <wp:effectExtent l="19050" t="0" r="4445" b="0"/>
              <wp:docPr id="16" name="Рисунок 16" descr="холопова ирина владимиров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холопова ирина владимировна"/>
                      <pic:cNvPicPr>
                        <a:picLocks noChangeAspect="1" noChangeArrowheads="1"/>
                      </pic:cNvPicPr>
                    </pic:nvPicPr>
                    <pic:blipFill>
                      <a:blip r:embed="rId5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F58A2">
          <w:rPr>
            <w:rFonts w:ascii="Segoe UI" w:eastAsia="Times New Roman" w:hAnsi="Segoe UI" w:cs="Segoe UI"/>
            <w:color w:val="0099D7"/>
            <w:sz w:val="17"/>
            <w:lang w:eastAsia="ru-RU"/>
          </w:rPr>
          <w:t> 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холопова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ирина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владимировна</w:t>
        </w:r>
        <w:proofErr w:type="spellEnd"/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24.01.24 18:02</w:t>
      </w:r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54" w:tooltip="Консультация для родителей Правильное питание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Консультация для родителей Правильное питание</w:t>
        </w:r>
      </w:hyperlink>
    </w:p>
    <w:p w:rsidR="00EF58A2" w:rsidRPr="00EF58A2" w:rsidRDefault="00EF58A2" w:rsidP="00EF58A2">
      <w:pPr>
        <w:pBdr>
          <w:bottom w:val="single" w:sz="6" w:space="20" w:color="C8E2EC"/>
        </w:pBdr>
        <w:shd w:val="clear" w:color="auto" w:fill="FFFFFF"/>
        <w:spacing w:before="212" w:after="395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Очень хороший и нужный материал для родителей. Дана конкретная расшифровка правильного питания и пер... </w:t>
      </w:r>
      <w:hyperlink r:id="rId55" w:anchor="comment-84261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Подробнее...</w:t>
        </w:r>
      </w:hyperlink>
    </w:p>
    <w:p w:rsidR="00EF58A2" w:rsidRPr="00EF58A2" w:rsidRDefault="00EF58A2" w:rsidP="00EF58A2">
      <w:pPr>
        <w:numPr>
          <w:ilvl w:val="0"/>
          <w:numId w:val="6"/>
        </w:numPr>
        <w:shd w:val="clear" w:color="auto" w:fill="FFFFFF"/>
        <w:spacing w:before="212" w:after="0" w:line="240" w:lineRule="auto"/>
        <w:ind w:left="4235"/>
        <w:textAlignment w:val="top"/>
        <w:rPr>
          <w:rFonts w:ascii="Segoe UI" w:eastAsia="Times New Roman" w:hAnsi="Segoe UI" w:cs="Segoe UI"/>
          <w:color w:val="010101"/>
          <w:sz w:val="17"/>
          <w:szCs w:val="17"/>
          <w:lang w:eastAsia="ru-RU"/>
        </w:rPr>
      </w:pPr>
      <w:hyperlink r:id="rId56" w:tgtFrame="_blank" w:history="1">
        <w:r>
          <w:rPr>
            <w:rFonts w:ascii="Segoe UI" w:eastAsia="Times New Roman" w:hAnsi="Segoe UI" w:cs="Segoe UI"/>
            <w:noProof/>
            <w:color w:val="0099D7"/>
            <w:sz w:val="17"/>
            <w:szCs w:val="17"/>
            <w:shd w:val="clear" w:color="auto" w:fill="FFFFFF"/>
            <w:lang w:eastAsia="ru-RU"/>
          </w:rPr>
          <w:drawing>
            <wp:inline distT="0" distB="0" distL="0" distR="0">
              <wp:extent cx="224155" cy="224155"/>
              <wp:effectExtent l="19050" t="0" r="4445" b="0"/>
              <wp:docPr id="17" name="Рисунок 17" descr="холопова ирина владимировн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холопова ирина владимировна"/>
                      <pic:cNvPicPr>
                        <a:picLocks noChangeAspect="1" noChangeArrowheads="1"/>
                      </pic:cNvPicPr>
                    </pic:nvPicPr>
                    <pic:blipFill>
                      <a:blip r:embed="rId5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15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F58A2">
          <w:rPr>
            <w:rFonts w:ascii="Segoe UI" w:eastAsia="Times New Roman" w:hAnsi="Segoe UI" w:cs="Segoe UI"/>
            <w:color w:val="0099D7"/>
            <w:sz w:val="17"/>
            <w:lang w:eastAsia="ru-RU"/>
          </w:rPr>
          <w:t> 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холопова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ирина</w:t>
        </w:r>
        <w:proofErr w:type="spellEnd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 xml:space="preserve">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17"/>
            <w:u w:val="single"/>
            <w:lang w:eastAsia="ru-RU"/>
          </w:rPr>
          <w:t>владимировна</w:t>
        </w:r>
        <w:proofErr w:type="spellEnd"/>
      </w:hyperlink>
    </w:p>
    <w:p w:rsidR="00EF58A2" w:rsidRPr="00EF58A2" w:rsidRDefault="00EF58A2" w:rsidP="00EF58A2">
      <w:pPr>
        <w:shd w:val="clear" w:color="auto" w:fill="FFFFFF"/>
        <w:spacing w:before="212" w:after="198" w:line="240" w:lineRule="auto"/>
        <w:textAlignment w:val="top"/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17"/>
          <w:szCs w:val="17"/>
          <w:lang w:eastAsia="ru-RU"/>
        </w:rPr>
        <w:t>24.01.24 17:57</w:t>
      </w:r>
    </w:p>
    <w:p w:rsidR="00EF58A2" w:rsidRPr="00EF58A2" w:rsidRDefault="00EF58A2" w:rsidP="00EF58A2">
      <w:pPr>
        <w:shd w:val="clear" w:color="auto" w:fill="FFFFFF"/>
        <w:spacing w:before="212"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57" w:tooltip="Консультация для родителей дошкольников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Консультация для родителей дошкольников</w:t>
        </w:r>
      </w:hyperlink>
    </w:p>
    <w:p w:rsidR="00EF58A2" w:rsidRPr="00EF58A2" w:rsidRDefault="00EF58A2" w:rsidP="00EF58A2">
      <w:pPr>
        <w:shd w:val="clear" w:color="auto" w:fill="FFFFFF"/>
        <w:spacing w:before="212"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Данная консультация для родителей содержит рекомендации по одевании детей в зимний период. Молодые </w:t>
      </w:r>
      <w:proofErr w:type="spellStart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</w:t>
      </w:r>
      <w:proofErr w:type="spellEnd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... </w:t>
      </w:r>
      <w:hyperlink r:id="rId58" w:anchor="comment-84260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Подробнее...</w:t>
        </w:r>
      </w:hyperlink>
    </w:p>
    <w:p w:rsidR="00EF58A2" w:rsidRPr="00EF58A2" w:rsidRDefault="00EF58A2" w:rsidP="00EF58A2">
      <w:pPr>
        <w:shd w:val="clear" w:color="auto" w:fill="FFFFFF"/>
        <w:spacing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Первая помощь</w:t>
      </w:r>
    </w:p>
    <w:p w:rsidR="00EF58A2" w:rsidRPr="00EF58A2" w:rsidRDefault="00EF58A2" w:rsidP="00EF58A2">
      <w:pPr>
        <w:shd w:val="clear" w:color="auto" w:fill="FFFFFF"/>
        <w:spacing w:after="240" w:line="240" w:lineRule="auto"/>
        <w:textAlignment w:val="top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0099D7"/>
          <w:sz w:val="23"/>
          <w:szCs w:val="23"/>
          <w:lang w:eastAsia="ru-RU"/>
        </w:rPr>
        <w:drawing>
          <wp:inline distT="0" distB="0" distL="0" distR="0">
            <wp:extent cx="2268220" cy="1640840"/>
            <wp:effectExtent l="19050" t="0" r="0" b="0"/>
            <wp:docPr id="18" name="Рисунок 18" descr="Пройдите курс дополнительного образования по теме: Оказание первой помощи в образовательных учреждениях">
              <a:hlinkClick xmlns:a="http://schemas.openxmlformats.org/drawingml/2006/main" r:id="rId59" tooltip="&quot;Пройдите курс дополнительного образования по теме: Оказание первой помощи в образовательных учреждени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йдите курс дополнительного образования по теме: Оказание первой помощи в образовательных учреждениях">
                      <a:hlinkClick r:id="rId59" tooltip="&quot;Пройдите курс дополнительного образования по теме: Оказание первой помощи в образовательных учреждени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100" w:line="240" w:lineRule="auto"/>
        <w:jc w:val="center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Оказание первой помощи в образовательных учреждениях </w:t>
      </w:r>
      <w:hyperlink r:id="rId61" w:tooltip="Пройдите курс дополнительного образования по теме: Оказание первой помощи в образовательных учреждениях" w:history="1">
        <w:r w:rsidRPr="00EF58A2">
          <w:rPr>
            <w:rFonts w:ascii="Segoe UI" w:eastAsia="Times New Roman" w:hAnsi="Segoe UI" w:cs="Segoe UI"/>
            <w:color w:val="0099D7"/>
            <w:sz w:val="20"/>
            <w:lang w:eastAsia="ru-RU"/>
          </w:rPr>
          <w:t>Пройти обучение</w:t>
        </w:r>
      </w:hyperlink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19" name="Рисунок 19" descr="Благодарность за труд и неоценимый вклад в развитие образования Российской Федерации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лагодарность за труд и неоценимый вклад в развитие образования Российской Федерации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Благодарность за труд и неоценимый вклад в развитие образования Российской Федерации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0" name="Рисунок 20" descr="Свидетельство о независимой оценке профессиональной компетенции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видетельство о независимой оценке профессиональной компетенции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независимой оценке профессиональной компетенции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"https://www.prodlenka.org/registracija/login?return=L2RpcGxvbXMvMjM%3D"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1" name="Рисунок 21" descr="Почетная грамота за активную профессиональную разработку сценариев мероприятий и творческий подход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четная грамота за активную профессиональную разработку сценариев мероприятий и творческий подход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 за активную профессиональную разработку сценариев мероприятий и творческий подход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2" name="Рисунок 22" descr="Диплом за успешное использование современных информационных образовательных технологий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иплом за успешное использование современных информационных образовательных технологий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успешное использование современных информационных образовательных технологий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3" name="Рисунок 23" descr="Свидетельство участника экспертной комиссии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видетельство участника экспертной комиссии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участника экспертной комиссии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"https://www.prodlenka.org/registracija/login?return=L2RpcGxvbXMvMTY%3D"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4" name="Рисунок 24" descr="Благодарность за активное участие в развитии педагогической социальной сети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лагодарность за активное участие в развитии педагогической социальной сети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Благодарность за активное участие в развитии педагогической социальной сети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5" name="Рисунок 25" descr="Справка о публикации методического материала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равка о публикации методического материала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Справка о публикации методического материала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"https://www.prodlenka.org/registracija/login?return=L2RpcGxvbXMvMjA%3D"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6" name="Рисунок 26" descr="Диплом за личный вклад в развитие методической библиотеки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Диплом за личный вклад в развитие методической библиотеки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личный вклад в развитие методической библиотеки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7" name="Рисунок 27" descr="Почетная грамота за вклад в развитие дошкольного образования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четная грамота за вклад в развитие дошкольного образования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 за вклад в развитие дошкольного образования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8" name="Рисунок 28" descr="Печатное свидетельство о публикации методического материала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чатное свидетельство о публикации методического материала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Печатное свидетельство о публикации методического материала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"https://www.prodlenka.org/registracija/login?return=L2RpcGxvbXMvMzI%3D"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29" name="Рисунок 29" descr="Свидетельство о публикации электронного образовательного ресурса (ЭОР)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видетельство о публикации электронного образовательного ресурса (ЭОР)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публикации электронного образовательного ресурса (ЭОР)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"https://www.prodlenka.org/registracija/login?return=L2RpcGxvbXMvNTc%3D"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0" name="Рисунок 30" descr="Диплом участника конференции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иплом участника конференции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участника конференции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"https://www.prodlenka.org/registracija/login?return=L2RpcGxvbXMvNTY%3D"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1" name="Рисунок 31" descr="Свидетельство участника семинара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видетельство участника семинара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участника семинара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"https://www.prodlenka.org/registracija/login?return=L2RpcGxvbXMvMzA%3D"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2" name="Рисунок 32" descr="Удостоверение пользователя электронной библиотеки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достоверение пользователя электронной библиотеки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Удостоверение пользователя электронной библиотеки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"https://www.prodlenka.org/registracija/login?return=L2RpcGxvbXMvNTI%3D"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3" name="Рисунок 33" descr="Рецензия на методическую разработку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цензия на методическую разработку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Рецензия на методическую разработку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"https://www.prodlenka.org/registracija/login?return=L2RpcGxvbXMvMzY%3D"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4" name="Рисунок 34" descr="Почетная грамота за вклад в развитие дополнительного образования в условиях реализации ФГОС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очетная грамота за вклад в развитие дополнительного образования в условиях реализации ФГОС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 за вклад в развитие дополнительного образования в условиях реализации ФГОС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"https://www.prodlenka.org/registracija/login?return=L2RpcGxvbXMvMjc%3D"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5" name="Рисунок 35" descr="Свидетельство о создании электронного портфолио педагога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видетельство о создании электронного портфолио педагога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создании электронного портфолио педагога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"https://www.prodlenka.org/registracija/login?return=L2RpcGxvbXMvMTc%3D"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6" name="Рисунок 36" descr="Благодарность руководству образовательного учреждения за поддержку и развитие профессионального потенциала педагогического работника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Благодарность руководству образовательного учреждения за поддержку и развитие профессионального потенциала педагогического работника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Благодарность руководству образовательного учреждения за поддержку и развитие профессионального потенциала педагогического работника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7" name="Рисунок 37" descr="Свидетельство эксперта педагогического сообщества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видетельство эксперта педагогического сообщества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эксперта педагогического сообщества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"https://www.prodlenka.org/registracija/login?return=L2RpcGxvbXMvMjQ%3D"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8" name="Рисунок 38" descr="Свидетельство о представлении педагогического опыта (с положительной оценкой экспертной комиссии)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видетельство о представлении педагогического опыта (с положительной оценкой экспертной комиссии)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представлении педагогического опыта (с положительной оценкой экспертной комиссии)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"https://www.prodlenka.org/registracija/login?return=L2RpcGxvbXMvMzc%3D"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39" name="Рисунок 39" descr="Почетная грамота за вклад в развитие начального общего образования в условиях реализации ФГОС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четная грамота за вклад в развитие начального общего образования в условиях реализации ФГОС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 за вклад в развитие начального общего образования в условиях реализации ФГОС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"https://www.prodlenka.org/registracija/login?return=L2RpcGxvbXMvNTQ%3D"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0" name="Рисунок 40" descr="Свидетельство о публикации авторской статьи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видетельство о публикации авторской статьи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публикации авторской статьи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"https://www.prodlenka.org/registracija/login?return=L2RpcGxvbXMvNDg%3D"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1" name="Рисунок 41" descr="Сертификат о прохождении обучения курсов ДО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ертификат о прохождении обучения курсов ДО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Сертификат о прохождении обучения курсов ДО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"https://www.prodlenka.org/registracija/login?return=L2RpcGxvbXMvNDM%3D"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2" name="Рисунок 42" descr="Диплом за инновационную профессиональную деятельность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иплом за инновационную профессиональную деятельность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инновационную профессиональную деятельность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"https://www.prodlenka.org/registracija/login?return=L2RpcGxvbXMvMzM%3D"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3" name="Рисунок 43" descr="Сертификат участника Вебинара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ертификат участника Вебинара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Сертификат участника </w:t>
      </w:r>
      <w:proofErr w:type="spellStart"/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Вебинара</w:t>
      </w:r>
      <w:proofErr w:type="spellEnd"/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4" name="Рисунок 44" descr="Почетная грамота за вклад в развитие основного общего образования в условиях реализации ФГОС ООО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очетная грамота за вклад в развитие основного общего образования в условиях реализации ФГОС ООО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 за вклад в развитие основного общего образования в условиях реализации ФГОС ООО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"https://www.prodlenka.org/registracija/login?return=L2RpcGxvbXMvNDk%3D"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5" name="Рисунок 45" descr="Свидетельство о регистрации персонального сайта педагога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видетельство о регистрации персонального сайта педагога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регистрации персонального сайта педагога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"https://www.prodlenka.org/registracija/login?return=L2RpcGxvbXMvNjE%3D"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6" name="Рисунок 46" descr="Приказ о создании экспертной комиссии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риказ о создании экспертной комиссии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Приказ о создании экспертной комиссии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"https://www.prodlenka.org/registracija/login?return=L2RpcGxvbXMvNTA%3D"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7" name="Рисунок 47" descr="Свидетельство активного участника педагогического сообщества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видетельство активного участника педагогического сообщества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активного участника педагогического сообщества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"https://www.prodlenka.org/registracija/login?return=L2RpcGxvbXMvMzk%3D"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8" name="Рисунок 48" descr="Диплом за отличное владение и эффективное применение современных педагогических методик в условиях реализации ФГОС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иплом за отличное владение и эффективное применение современных педагогических методик в условиях реализации ФГОС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отличное владение и эффективное применение современных педагогических методик в условиях реализации ФГОС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"https://www.prodlenka.org/registracija/login?return=L2RpcGxvbXMvNDI%3D"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49" name="Рисунок 49" descr="Диплом за ПРЕДАННОСТЬ ПРОФЕССИИ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иплом за ПРЕДАННОСТЬ ПРОФЕССИИ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ПРЕДАННОСТЬ ПРОФЕССИИ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"https://www.prodlenka.org/registracija/login?return=L2RpcGxvbXMvMjI%3D"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0" name="Рисунок 50" descr="Почетная грамота за вклад в развитие специального (коррекционного) образования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очетная грамота за вклад в развитие специального (коррекционного) образования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 за вклад в развитие специального (коррекционного) образования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1" name="Рисунок 51" descr="Благодарность за труд и неоценимый вклад в развитие образования Российской Федерации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Благодарность за труд и неоценимый вклад в развитие образования Российской Федерации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Благодарность за труд и неоценимый вклад в развитие образования Российской Федерации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2" name="Рисунок 52" descr="Свидетельство о независимой оценке профессиональной компетенции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видетельство о независимой оценке профессиональной компетенции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независимой оценке профессиональной компетенции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"https://www.prodlenka.org/registracija/login?return=L2RpcGxvbXMvMjM%3D"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3" name="Рисунок 53" descr="Почетная грамота за активную профессиональную разработку сценариев мероприятий и творческий подход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четная грамота за активную профессиональную разработку сценариев мероприятий и творческий подход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 за активную профессиональную разработку сценариев мероприятий и творческий подход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4" name="Рисунок 54" descr="Диплом за успешное использование современных информационных образовательных технологий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иплом за успешное использование современных информационных образовательных технологий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успешное использование современных информационных образовательных технологий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5" name="Рисунок 55" descr="Свидетельство участника экспертной комиссии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видетельство участника экспертной комиссии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участника экспертной комиссии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"https://www.prodlenka.org/registracija/login?return=L2RpcGxvbXMvMTY%3D"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6" name="Рисунок 56" descr="Благодарность за активное участие в развитии педагогической социальной сети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Благодарность за активное участие в развитии педагогической социальной сети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Благодарность за активное участие в развитии педагогической социальной сети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"https://www.prodlenka.org/registracija/login?return=L2RpcGxvbXMvNTg%3D"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7" name="Рисунок 57" descr="Справка о публикации методического материала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правка о публикации методического материала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Справка о публикации методического материала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"https://www.prodlenka.org/registracija/login?return=L2RpcGxvbXMvMjA%3D"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8" name="Рисунок 58" descr="Диплом за личный вклад в развитие методической библиотеки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иплом за личный вклад в развитие методической библиотеки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за личный вклад в развитие методической библиотеки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"https://www.prodlenka.org/registracija/login?return=L2RpcGxvbXMvMzE%3D"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59" name="Рисунок 59" descr="Почетная грамота за вклад в развитие дошкольного образования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очетная грамота за вклад в развитие дошкольного образования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Почетная грамота за вклад в развитие дошкольного образования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"https://www.prodlenka.org/registracija/login?return=L2RpcGxvbXMvMjU%3D"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60" name="Рисунок 60" descr="Печатное свидетельство о публикации методического материала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ечатное свидетельство о публикации методического материала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Печатное свидетельство о публикации методического материала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"https://www.prodlenka.org/registracija/login?return=L2RpcGxvbXMvMzI%3D"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61" name="Рисунок 61" descr="Свидетельство о публикации электронного образовательного ресурса (ЭОР)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видетельство о публикации электронного образовательного ресурса (ЭОР)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о публикации электронного образовательного ресурса (ЭОР)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"https://www.prodlenka.org/registracija/login?return=L2RpcGxvbXMvNTc%3D"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62" name="Рисунок 62" descr="Диплом участника конференции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Диплом участника конференции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Диплом участника конференции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"https://www.prodlenka.org/registracija/login?return=L2RpcGxvbXMvNTY%3D"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63" name="Рисунок 63" descr="Свидетельство участника семинара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видетельство участника семинара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Свидетельство участника семинара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lastRenderedPageBreak/>
        <w:fldChar w:fldCharType="begin"/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instrText xml:space="preserve"> HYPERLINK "https://www.prodlenka.org/registracija/login?return=L2RpcGxvbXMvMzA%3D" </w:instrText>
      </w: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separate"/>
      </w:r>
      <w:r>
        <w:rPr>
          <w:rFonts w:ascii="Segoe UI" w:eastAsia="Times New Roman" w:hAnsi="Segoe UI" w:cs="Segoe UI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76400" cy="2375535"/>
            <wp:effectExtent l="19050" t="0" r="0" b="0"/>
            <wp:docPr id="64" name="Рисунок 64" descr="Удостоверение пользователя электронной библиотеки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Удостоверение пользователя электронной библиотеки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Удостоверение пользователя электронной библиотеки</w:t>
      </w:r>
    </w:p>
    <w:p w:rsidR="00EF58A2" w:rsidRPr="00EF58A2" w:rsidRDefault="00EF58A2" w:rsidP="00EF58A2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fldChar w:fldCharType="end"/>
      </w:r>
    </w:p>
    <w:p w:rsidR="00EF58A2" w:rsidRPr="00EF58A2" w:rsidRDefault="00EF58A2" w:rsidP="00EF58A2">
      <w:pPr>
        <w:numPr>
          <w:ilvl w:val="0"/>
          <w:numId w:val="7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0"/>
          <w:szCs w:val="20"/>
          <w:lang w:eastAsia="ru-RU"/>
        </w:rPr>
        <w:drawing>
          <wp:inline distT="0" distB="0" distL="0" distR="0">
            <wp:extent cx="582930" cy="663575"/>
            <wp:effectExtent l="19050" t="0" r="7620" b="0"/>
            <wp:docPr id="65" name="Рисунок 65" descr="Свидетельство о регистрации СМИ: ЭЛ № ФС 77-5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видетельство о регистрации СМИ: ЭЛ № ФС 77-5884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Свидетельство о регистрации средства массовой информации ЭЛ № ФС 77 — 58841 от 28 июля 2014 года выдано Федеральной службой по надзору в сфере связи, информационный технологий и массовых коммуникации (</w:t>
      </w:r>
      <w:proofErr w:type="spellStart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Роскомнадзор</w:t>
      </w:r>
      <w:proofErr w:type="spellEnd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).</w:t>
      </w:r>
    </w:p>
    <w:p w:rsidR="00EF58A2" w:rsidRPr="00EF58A2" w:rsidRDefault="00EF58A2" w:rsidP="00EF58A2">
      <w:pPr>
        <w:numPr>
          <w:ilvl w:val="0"/>
          <w:numId w:val="7"/>
        </w:numPr>
        <w:spacing w:before="24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0"/>
          <w:szCs w:val="20"/>
          <w:lang w:eastAsia="ru-RU"/>
        </w:rPr>
        <w:drawing>
          <wp:inline distT="0" distB="0" distL="0" distR="0">
            <wp:extent cx="582930" cy="636270"/>
            <wp:effectExtent l="19050" t="0" r="7620" b="0"/>
            <wp:docPr id="66" name="Рисунок 66" descr="Лицензия на образовательную деятельность № 1283 от 21.01.15 Серия 78Л 02 № 000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Лицензия на образовательную деятельность № 1283 от 21.01.15 Серия 78Л 02 № 000019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 xml:space="preserve">Лицензия на образовательную деятельность </w:t>
      </w:r>
      <w:proofErr w:type="spellStart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Рег</w:t>
      </w:r>
      <w:proofErr w:type="spellEnd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. номер в ЕРУЛ: № Л035-01271-78/00346888. Выдана Комитетом по образованию Санкт-Петербурга, дата выдачи 19.11. 2020г.</w:t>
      </w:r>
    </w:p>
    <w:p w:rsidR="00EF58A2" w:rsidRPr="00EF58A2" w:rsidRDefault="00EF58A2" w:rsidP="00EF58A2">
      <w:pPr>
        <w:numPr>
          <w:ilvl w:val="0"/>
          <w:numId w:val="7"/>
        </w:numPr>
        <w:spacing w:before="240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10101"/>
          <w:sz w:val="20"/>
          <w:szCs w:val="20"/>
          <w:lang w:eastAsia="ru-RU"/>
        </w:rPr>
        <w:drawing>
          <wp:inline distT="0" distB="0" distL="0" distR="0">
            <wp:extent cx="582930" cy="636270"/>
            <wp:effectExtent l="19050" t="0" r="7620" b="0"/>
            <wp:docPr id="67" name="Рисунок 67" descr="В соответствии с Федеральной целевой программой развития системы образования на 2011-2015 гг. и проектом концепции федеральной целевой программы развития образования на 2016-2020 гг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В соответствии с Федеральной целевой программой развития системы образования на 2011-2015 гг. и проектом концепции федеральной целевой программы развития образования на 2016-2020 гг. 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В соответствии с Федеральной целевой программой развития системы образования на 2011–2015 гг. и проектом концепции федеральной целевой программы развития образования на 2016–2020 гг.</w:t>
      </w:r>
    </w:p>
    <w:p w:rsidR="00EF58A2" w:rsidRPr="00EF58A2" w:rsidRDefault="00EF58A2" w:rsidP="00EF58A2">
      <w:pPr>
        <w:spacing w:line="240" w:lineRule="auto"/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5"/>
          <w:szCs w:val="25"/>
          <w:lang w:eastAsia="ru-RU"/>
        </w:rPr>
        <w:t>Подписка</w:t>
      </w:r>
    </w:p>
    <w:p w:rsidR="00EF58A2" w:rsidRPr="00EF58A2" w:rsidRDefault="00EF58A2" w:rsidP="00EF58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58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F58A2" w:rsidRPr="00EF58A2" w:rsidRDefault="00EF58A2" w:rsidP="00EF58A2">
      <w:pPr>
        <w:spacing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Получайте новости и уведомления о новых публикациях на нашем портале.</w:t>
      </w:r>
    </w:p>
    <w:p w:rsidR="00EF58A2" w:rsidRPr="00EF58A2" w:rsidRDefault="00EF58A2" w:rsidP="00EF58A2">
      <w:pPr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object w:dxaOrig="1440" w:dyaOrig="1440">
          <v:shape id="_x0000_i1167" type="#_x0000_t75" style="width:48pt;height:18.35pt" o:ole="">
            <v:imagedata r:id="rId129" o:title=""/>
          </v:shape>
          <w:control r:id="rId130" w:name="DefaultOcxName" w:shapeid="_x0000_i1167"/>
        </w:object>
      </w:r>
    </w:p>
    <w:p w:rsidR="00EF58A2" w:rsidRPr="00EF58A2" w:rsidRDefault="00EF58A2" w:rsidP="00EF58A2">
      <w:pPr>
        <w:spacing w:after="0" w:line="240" w:lineRule="auto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Подписаться</w:t>
      </w:r>
    </w:p>
    <w:p w:rsidR="00EF58A2" w:rsidRPr="00EF58A2" w:rsidRDefault="00EF58A2" w:rsidP="00EF58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58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F58A2" w:rsidRPr="00EF58A2" w:rsidRDefault="00EF58A2" w:rsidP="00EF58A2">
      <w:pPr>
        <w:spacing w:after="24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Перепечатка материалов и использование их в любой форме, в том числе и в электронных СМИ, возможны только с письменного разрешения администрации сайта. При этом ссылка на сайт www.prodlenka.org обязательна. Если вы обнаружили, что на нашем сайте незаконно используются материалы, </w:t>
      </w:r>
      <w:hyperlink r:id="rId131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сообщите администратору</w:t>
        </w:r>
      </w:hyperlink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— материалы будут удалены. Мнение редакции может не совпадать с точкой зрения автора.</w:t>
      </w:r>
    </w:p>
    <w:p w:rsidR="00EF58A2" w:rsidRPr="00EF58A2" w:rsidRDefault="00EF58A2" w:rsidP="00EF58A2">
      <w:pPr>
        <w:spacing w:after="24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Учредитель: Ковалев Денис Сергеевич. Главный редактор: Ковалев Д.С. Телефон: </w:t>
      </w:r>
      <w:hyperlink r:id="rId132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8 800 550-08-14</w:t>
        </w:r>
      </w:hyperlink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br/>
        <w:t>Электронный адрес: </w:t>
      </w:r>
      <w:hyperlink r:id="rId133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info@prodlenka.org</w:t>
        </w:r>
      </w:hyperlink>
    </w:p>
    <w:p w:rsidR="00EF58A2" w:rsidRPr="00EF58A2" w:rsidRDefault="00EF58A2" w:rsidP="00EF58A2">
      <w:pPr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099D7"/>
          <w:sz w:val="20"/>
          <w:szCs w:val="20"/>
          <w:lang w:eastAsia="ru-RU"/>
        </w:rPr>
        <w:lastRenderedPageBreak/>
        <w:drawing>
          <wp:inline distT="0" distB="0" distL="0" distR="0">
            <wp:extent cx="582930" cy="663575"/>
            <wp:effectExtent l="19050" t="0" r="7620" b="0"/>
            <wp:docPr id="68" name="Рисунок 68" descr="Лицензия ООО ЦРП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Лицензия ООО ЦРП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</w:t>
      </w:r>
    </w:p>
    <w:p w:rsidR="00EF58A2" w:rsidRPr="00EF58A2" w:rsidRDefault="00EF58A2" w:rsidP="00EF58A2">
      <w:pPr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099D7"/>
          <w:sz w:val="20"/>
          <w:szCs w:val="20"/>
          <w:lang w:eastAsia="ru-RU"/>
        </w:rPr>
        <w:drawing>
          <wp:inline distT="0" distB="0" distL="0" distR="0">
            <wp:extent cx="582930" cy="636270"/>
            <wp:effectExtent l="19050" t="0" r="7620" b="0"/>
            <wp:docPr id="69" name="Рисунок 69" descr="Сертификат соответствия ООО ЦРП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Сертификат соответствия ООО ЦРП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</w:t>
      </w:r>
    </w:p>
    <w:p w:rsidR="00EF58A2" w:rsidRPr="00EF58A2" w:rsidRDefault="00EF58A2" w:rsidP="00EF58A2">
      <w:pPr>
        <w:spacing w:after="0" w:line="240" w:lineRule="auto"/>
        <w:textAlignment w:val="top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noProof/>
          <w:color w:val="0099D7"/>
          <w:sz w:val="20"/>
          <w:szCs w:val="20"/>
          <w:lang w:eastAsia="ru-RU"/>
        </w:rPr>
        <w:drawing>
          <wp:inline distT="0" distB="0" distL="0" distR="0">
            <wp:extent cx="582930" cy="636270"/>
            <wp:effectExtent l="19050" t="0" r="7620" b="0"/>
            <wp:docPr id="70" name="Рисунок 70" descr="Свидетельство о регистрации СМИ ООО ЦРП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видетельство о регистрации СМИ ООО ЦРП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A2" w:rsidRPr="00EF58A2" w:rsidRDefault="00EF58A2" w:rsidP="00EF58A2">
      <w:pPr>
        <w:spacing w:after="0" w:line="240" w:lineRule="auto"/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 xml:space="preserve">Сертификат соответствия качества предоставляемых услуг </w:t>
      </w:r>
      <w:proofErr w:type="spellStart"/>
      <w:r w:rsidRPr="00EF58A2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>рег</w:t>
      </w:r>
      <w:proofErr w:type="spellEnd"/>
      <w:r w:rsidRPr="00EF58A2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 xml:space="preserve">. № 04 ЕАС1.СУ.01217 от 19.11.2019. Услуга: Дополнительное профессиональное </w:t>
      </w:r>
      <w:proofErr w:type="spellStart"/>
      <w:r w:rsidRPr="00EF58A2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>образование.По</w:t>
      </w:r>
      <w:proofErr w:type="spellEnd"/>
      <w:r w:rsidRPr="00EF58A2"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 xml:space="preserve"> результатам оценки оказания услуг, оценки процесса оказания услуг и проверки результатов оказываемых услуг данный документ подтверждает соответствие предоставляемых ООО «Центр Развития Педагогики» услуг всем нормативным требованиям.</w:t>
      </w:r>
    </w:p>
    <w:p w:rsidR="00EF58A2" w:rsidRPr="00EF58A2" w:rsidRDefault="00EF58A2" w:rsidP="00EF58A2">
      <w:pPr>
        <w:numPr>
          <w:ilvl w:val="0"/>
          <w:numId w:val="8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0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Главная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1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О портале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2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Задать вопрос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3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Публикации учащихся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4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Вопрос-ответ (FAQ)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5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Для дошкольников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6" w:tgtFrame="_blank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Конкурсы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7" w:tgtFrame="_blank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 xml:space="preserve">Мы </w:t>
        </w:r>
        <w:proofErr w:type="spellStart"/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ВКонтакте</w:t>
        </w:r>
        <w:proofErr w:type="spellEnd"/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8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Свидетельство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49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Пишут о нас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0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Контакты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1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О курсах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2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Политика конфиденциальности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3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Повышение квалификации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4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Профессиональная переподготовка</w:t>
        </w:r>
      </w:hyperlink>
    </w:p>
    <w:p w:rsidR="00EF58A2" w:rsidRPr="00EF58A2" w:rsidRDefault="00EF58A2" w:rsidP="00EF58A2">
      <w:pPr>
        <w:numPr>
          <w:ilvl w:val="0"/>
          <w:numId w:val="8"/>
        </w:numPr>
        <w:spacing w:before="141" w:after="100" w:afterAutospacing="1" w:line="240" w:lineRule="auto"/>
        <w:ind w:left="0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5" w:history="1">
        <w:r w:rsidRPr="00EF58A2">
          <w:rPr>
            <w:rFonts w:ascii="Segoe UI" w:eastAsia="Times New Roman" w:hAnsi="Segoe UI" w:cs="Segoe UI"/>
            <w:color w:val="0099D7"/>
            <w:sz w:val="20"/>
            <w:u w:val="single"/>
            <w:lang w:eastAsia="ru-RU"/>
          </w:rPr>
          <w:t>Пользовательское соглашение</w:t>
        </w:r>
      </w:hyperlink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hyperlink r:id="rId156" w:history="1">
        <w:r w:rsidRPr="00EF58A2">
          <w:rPr>
            <w:rFonts w:ascii="a" w:eastAsia="Times New Roman" w:hAnsi="a" w:cs="Segoe UI"/>
            <w:color w:val="0000FF"/>
            <w:sz w:val="2"/>
            <w:lang w:eastAsia="ru-RU"/>
          </w:rPr>
          <w:t>Образовательный Портал «Продлёнка»</w:t>
        </w:r>
      </w:hyperlink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 </w:t>
      </w:r>
    </w:p>
    <w:p w:rsidR="00EF58A2" w:rsidRPr="00EF58A2" w:rsidRDefault="00EF58A2" w:rsidP="00EF58A2">
      <w:pPr>
        <w:shd w:val="clear" w:color="auto" w:fill="9DB5BD"/>
        <w:spacing w:after="85" w:line="536" w:lineRule="atLeast"/>
        <w:jc w:val="center"/>
        <w:textAlignment w:val="top"/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</w:pPr>
      <w:r w:rsidRPr="00EF58A2">
        <w:rPr>
          <w:rFonts w:ascii="Segoe UI" w:eastAsia="Times New Roman" w:hAnsi="Segoe UI" w:cs="Segoe UI"/>
          <w:b/>
          <w:bCs/>
          <w:color w:val="FFFFFF"/>
          <w:sz w:val="28"/>
          <w:szCs w:val="28"/>
          <w:lang w:eastAsia="ru-RU"/>
        </w:rPr>
        <w:t>6+</w:t>
      </w:r>
    </w:p>
    <w:p w:rsidR="00EF58A2" w:rsidRPr="00EF58A2" w:rsidRDefault="00EF58A2" w:rsidP="00EF58A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© 2008 – 2024 Все права защищены.</w:t>
      </w:r>
    </w:p>
    <w:p w:rsidR="00EF58A2" w:rsidRPr="00EF58A2" w:rsidRDefault="00EF58A2" w:rsidP="00EF58A2">
      <w:pPr>
        <w:shd w:val="clear" w:color="auto" w:fill="FFFFFF"/>
        <w:spacing w:after="198" w:line="282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Мы в социальных сетях:</w:t>
      </w:r>
    </w:p>
    <w:p w:rsidR="00EF58A2" w:rsidRPr="00EF58A2" w:rsidRDefault="00EF58A2" w:rsidP="00EF58A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3"/>
          <w:szCs w:val="23"/>
          <w:lang w:eastAsia="ru-RU"/>
        </w:rPr>
        <w:t>    </w:t>
      </w:r>
    </w:p>
    <w:p w:rsidR="00EF58A2" w:rsidRPr="00EF58A2" w:rsidRDefault="00EF58A2" w:rsidP="00EF58A2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</w:pP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Сайт сделан в студии </w:t>
      </w:r>
      <w:proofErr w:type="spellStart"/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fldChar w:fldCharType="begin"/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instrText xml:space="preserve"> HYPERLINK "https://palpalych.ru/" \o "Создание профессиональных сайтов" \t "_blank" </w:instrText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fldChar w:fldCharType="separate"/>
      </w:r>
      <w:r w:rsidRPr="00EF58A2">
        <w:rPr>
          <w:rFonts w:ascii="Segoe UI" w:eastAsia="Times New Roman" w:hAnsi="Segoe UI" w:cs="Segoe UI"/>
          <w:color w:val="0099D7"/>
          <w:sz w:val="20"/>
          <w:u w:val="single"/>
          <w:lang w:eastAsia="ru-RU"/>
        </w:rPr>
        <w:t>ПаЛыЧа</w:t>
      </w:r>
      <w:proofErr w:type="spellEnd"/>
      <w:r w:rsidRPr="00EF58A2">
        <w:rPr>
          <w:rFonts w:ascii="Segoe UI" w:eastAsia="Times New Roman" w:hAnsi="Segoe UI" w:cs="Segoe UI"/>
          <w:color w:val="0099D7"/>
          <w:sz w:val="20"/>
          <w:u w:val="single"/>
          <w:lang w:eastAsia="ru-RU"/>
        </w:rPr>
        <w:t> </w:t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fldChar w:fldCharType="end"/>
      </w:r>
      <w:r w:rsidRPr="00EF58A2">
        <w:rPr>
          <w:rFonts w:ascii="Segoe UI" w:eastAsia="Times New Roman" w:hAnsi="Segoe UI" w:cs="Segoe UI"/>
          <w:color w:val="010101"/>
          <w:sz w:val="20"/>
          <w:szCs w:val="20"/>
          <w:lang w:eastAsia="ru-RU"/>
        </w:rPr>
        <w:t>.</w:t>
      </w:r>
    </w:p>
    <w:p w:rsidR="00C749C6" w:rsidRDefault="00C749C6"/>
    <w:sectPr w:rsidR="00C749C6" w:rsidSect="00C7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D96"/>
    <w:multiLevelType w:val="multilevel"/>
    <w:tmpl w:val="0CD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B4B42"/>
    <w:multiLevelType w:val="multilevel"/>
    <w:tmpl w:val="EC4C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93CD7"/>
    <w:multiLevelType w:val="multilevel"/>
    <w:tmpl w:val="980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70085"/>
    <w:multiLevelType w:val="multilevel"/>
    <w:tmpl w:val="33F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F5BE9"/>
    <w:multiLevelType w:val="multilevel"/>
    <w:tmpl w:val="989A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F603E"/>
    <w:multiLevelType w:val="multilevel"/>
    <w:tmpl w:val="D408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96D52"/>
    <w:multiLevelType w:val="multilevel"/>
    <w:tmpl w:val="440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240C8"/>
    <w:multiLevelType w:val="multilevel"/>
    <w:tmpl w:val="19DE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EF58A2"/>
    <w:rsid w:val="00C749C6"/>
    <w:rsid w:val="00EF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58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58A2"/>
    <w:rPr>
      <w:color w:val="800080"/>
      <w:u w:val="single"/>
    </w:rPr>
  </w:style>
  <w:style w:type="character" w:styleId="a6">
    <w:name w:val="Strong"/>
    <w:basedOn w:val="a0"/>
    <w:uiPriority w:val="22"/>
    <w:qFormat/>
    <w:rsid w:val="00EF58A2"/>
    <w:rPr>
      <w:b/>
      <w:bCs/>
    </w:rPr>
  </w:style>
  <w:style w:type="character" w:customStyle="1" w:styleId="ya-share2badge">
    <w:name w:val="ya-share2__badge"/>
    <w:basedOn w:val="a0"/>
    <w:rsid w:val="00EF58A2"/>
  </w:style>
  <w:style w:type="character" w:customStyle="1" w:styleId="ya-share2icon">
    <w:name w:val="ya-share2__icon"/>
    <w:basedOn w:val="a0"/>
    <w:rsid w:val="00EF58A2"/>
  </w:style>
  <w:style w:type="character" w:customStyle="1" w:styleId="b-mod-blogavatar">
    <w:name w:val="b-mod-blog__avatar"/>
    <w:basedOn w:val="a0"/>
    <w:rsid w:val="00EF58A2"/>
  </w:style>
  <w:style w:type="character" w:customStyle="1" w:styleId="swiper-pagination-bullet">
    <w:name w:val="swiper-pagination-bullet"/>
    <w:basedOn w:val="a0"/>
    <w:rsid w:val="00EF58A2"/>
  </w:style>
  <w:style w:type="character" w:customStyle="1" w:styleId="swiper-notification">
    <w:name w:val="swiper-notification"/>
    <w:basedOn w:val="a0"/>
    <w:rsid w:val="00EF58A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58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58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58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58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8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240">
              <w:marLeft w:val="4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7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975453664">
                          <w:marLeft w:val="0"/>
                          <w:marRight w:val="0"/>
                          <w:marTop w:val="395"/>
                          <w:marBottom w:val="536"/>
                          <w:divBdr>
                            <w:top w:val="single" w:sz="6" w:space="20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C8E2EC"/>
                                <w:left w:val="single" w:sz="6" w:space="20" w:color="C8E2EC"/>
                                <w:bottom w:val="single" w:sz="6" w:space="20" w:color="C8E2EC"/>
                                <w:right w:val="single" w:sz="6" w:space="20" w:color="C8E2EC"/>
                              </w:divBdr>
                              <w:divsChild>
                                <w:div w:id="18628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1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41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0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85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201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167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5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19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0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69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606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015551">
                          <w:marLeft w:val="-282"/>
                          <w:marRight w:val="-282"/>
                          <w:marTop w:val="3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1973">
                          <w:marLeft w:val="-282"/>
                          <w:marRight w:val="-282"/>
                          <w:marTop w:val="395"/>
                          <w:marBottom w:val="3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34468">
                          <w:marLeft w:val="0"/>
                          <w:marRight w:val="0"/>
                          <w:marTop w:val="3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3322">
                          <w:marLeft w:val="0"/>
                          <w:marRight w:val="0"/>
                          <w:marTop w:val="395"/>
                          <w:marBottom w:val="395"/>
                          <w:divBdr>
                            <w:top w:val="single" w:sz="6" w:space="14" w:color="DDECF1"/>
                            <w:left w:val="none" w:sz="0" w:space="0" w:color="auto"/>
                            <w:bottom w:val="single" w:sz="6" w:space="14" w:color="DDECF1"/>
                            <w:right w:val="none" w:sz="0" w:space="0" w:color="auto"/>
                          </w:divBdr>
                          <w:divsChild>
                            <w:div w:id="16144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970346">
                          <w:marLeft w:val="0"/>
                          <w:marRight w:val="0"/>
                          <w:marTop w:val="282"/>
                          <w:marBottom w:val="5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28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4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6595">
                              <w:marLeft w:val="0"/>
                              <w:marRight w:val="0"/>
                              <w:marTop w:val="4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56950">
                                  <w:marLeft w:val="-282"/>
                                  <w:marRight w:val="-282"/>
                                  <w:marTop w:val="49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634862">
                      <w:marLeft w:val="0"/>
                      <w:marRight w:val="0"/>
                      <w:marTop w:val="254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1541434597">
                          <w:marLeft w:val="0"/>
                          <w:marRight w:val="0"/>
                          <w:marTop w:val="0"/>
                          <w:marBottom w:val="353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8E2EC"/>
                            <w:right w:val="none" w:sz="0" w:space="0" w:color="auto"/>
                          </w:divBdr>
                        </w:div>
                        <w:div w:id="5276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012">
                              <w:marLeft w:val="-212"/>
                              <w:marRight w:val="-2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DDECF1"/>
                                  </w:divBdr>
                                  <w:divsChild>
                                    <w:div w:id="1002314321">
                                      <w:marLeft w:val="0"/>
                                      <w:marRight w:val="0"/>
                                      <w:marTop w:val="0"/>
                                      <w:marBottom w:val="2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2192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324274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1547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0818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345868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3267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2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58928">
                                      <w:marLeft w:val="0"/>
                                      <w:marRight w:val="0"/>
                                      <w:marTop w:val="0"/>
                                      <w:marBottom w:val="2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663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2229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8677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5729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005865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06237">
                                      <w:marLeft w:val="0"/>
                                      <w:marRight w:val="0"/>
                                      <w:marTop w:val="1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11018">
                  <w:marLeft w:val="0"/>
                  <w:marRight w:val="0"/>
                  <w:marTop w:val="3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1198003934">
                          <w:marLeft w:val="0"/>
                          <w:marRight w:val="0"/>
                          <w:marTop w:val="0"/>
                          <w:marBottom w:val="3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8E2EC"/>
                            <w:right w:val="none" w:sz="0" w:space="0" w:color="auto"/>
                          </w:divBdr>
                        </w:div>
                        <w:div w:id="1760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9923">
                              <w:marLeft w:val="-127"/>
                              <w:marRight w:val="-127"/>
                              <w:marTop w:val="0"/>
                              <w:marBottom w:val="353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8E2EC"/>
                                <w:right w:val="none" w:sz="0" w:space="0" w:color="auto"/>
                              </w:divBdr>
                            </w:div>
                            <w:div w:id="3888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8224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50890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50518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74296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4868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8640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44194">
                              <w:marLeft w:val="0"/>
                              <w:marRight w:val="0"/>
                              <w:marTop w:val="395"/>
                              <w:marBottom w:val="0"/>
                              <w:divBdr>
                                <w:top w:val="single" w:sz="6" w:space="13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895591">
                      <w:marLeft w:val="0"/>
                      <w:marRight w:val="0"/>
                      <w:marTop w:val="254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1505700980">
                          <w:marLeft w:val="0"/>
                          <w:marRight w:val="0"/>
                          <w:marTop w:val="0"/>
                          <w:marBottom w:val="3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8E2EC"/>
                            <w:right w:val="none" w:sz="0" w:space="0" w:color="auto"/>
                          </w:divBdr>
                        </w:div>
                        <w:div w:id="1978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2254">
                              <w:marLeft w:val="0"/>
                              <w:marRight w:val="0"/>
                              <w:marTop w:val="0"/>
                              <w:marBottom w:val="39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0" w:color="C8E2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083918">
                      <w:marLeft w:val="0"/>
                      <w:marRight w:val="0"/>
                      <w:marTop w:val="254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938679393">
                          <w:marLeft w:val="0"/>
                          <w:marRight w:val="0"/>
                          <w:marTop w:val="0"/>
                          <w:marBottom w:val="3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8E2EC"/>
                            <w:right w:val="none" w:sz="0" w:space="0" w:color="auto"/>
                          </w:divBdr>
                        </w:div>
                        <w:div w:id="1754232302">
                          <w:marLeft w:val="0"/>
                          <w:marRight w:val="0"/>
                          <w:marTop w:val="0"/>
                          <w:marBottom w:val="1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8339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1361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7479">
                          <w:marLeft w:val="0"/>
                          <w:marRight w:val="0"/>
                          <w:marTop w:val="0"/>
                          <w:marBottom w:val="1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1395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154748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906">
                          <w:marLeft w:val="0"/>
                          <w:marRight w:val="0"/>
                          <w:marTop w:val="0"/>
                          <w:marBottom w:val="1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4739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69920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716">
                          <w:marLeft w:val="0"/>
                          <w:marRight w:val="0"/>
                          <w:marTop w:val="0"/>
                          <w:marBottom w:val="1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297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98072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0649">
                          <w:marLeft w:val="0"/>
                          <w:marRight w:val="0"/>
                          <w:marTop w:val="0"/>
                          <w:marBottom w:val="1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7497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4150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72477">
                      <w:marLeft w:val="0"/>
                      <w:marRight w:val="0"/>
                      <w:marTop w:val="254"/>
                      <w:marBottom w:val="0"/>
                      <w:divBdr>
                        <w:top w:val="single" w:sz="6" w:space="14" w:color="DDECF1"/>
                        <w:left w:val="single" w:sz="6" w:space="14" w:color="DDECF1"/>
                        <w:bottom w:val="single" w:sz="6" w:space="14" w:color="DDECF1"/>
                        <w:right w:val="single" w:sz="6" w:space="14" w:color="DDECF1"/>
                      </w:divBdr>
                      <w:divsChild>
                        <w:div w:id="822887705">
                          <w:marLeft w:val="0"/>
                          <w:marRight w:val="0"/>
                          <w:marTop w:val="0"/>
                          <w:marBottom w:val="39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8E2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642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607">
              <w:marLeft w:val="0"/>
              <w:marRight w:val="0"/>
              <w:marTop w:val="254"/>
              <w:marBottom w:val="0"/>
              <w:divBdr>
                <w:top w:val="single" w:sz="6" w:space="20" w:color="DDECF1"/>
                <w:left w:val="single" w:sz="6" w:space="20" w:color="DDECF1"/>
                <w:bottom w:val="single" w:sz="6" w:space="20" w:color="DDECF1"/>
                <w:right w:val="single" w:sz="6" w:space="20" w:color="DDECF1"/>
              </w:divBdr>
              <w:divsChild>
                <w:div w:id="1510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163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688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9609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813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75375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31804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6691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95320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94904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8845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53634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569044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1297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11948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312312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48678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57866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26328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994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9354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97678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8398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13748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471587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238634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32971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600735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4194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0499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49911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95184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27833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6988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05606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7871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78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285742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59082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859422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592142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05976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62601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518933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60381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86368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00460">
                              <w:marLeft w:val="0"/>
                              <w:marRight w:val="1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C8E2EC"/>
                <w:right w:val="none" w:sz="0" w:space="0" w:color="auto"/>
              </w:divBdr>
              <w:divsChild>
                <w:div w:id="19922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994">
                              <w:marLeft w:val="0"/>
                              <w:marRight w:val="0"/>
                              <w:marTop w:val="0"/>
                              <w:marBottom w:val="2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1740">
                                      <w:marLeft w:val="0"/>
                                      <w:marRight w:val="0"/>
                                      <w:marTop w:val="0"/>
                                      <w:marBottom w:val="3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38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206727">
              <w:marLeft w:val="0"/>
              <w:marRight w:val="0"/>
              <w:marTop w:val="5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0350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11" w:color="C8E2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299">
                          <w:marLeft w:val="-71"/>
                          <w:marRight w:val="-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223">
                              <w:marLeft w:val="0"/>
                              <w:marRight w:val="-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49628">
                              <w:marLeft w:val="0"/>
                              <w:marRight w:val="-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65779">
                              <w:marLeft w:val="0"/>
                              <w:marRight w:val="-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028024">
                          <w:marLeft w:val="409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177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715">
                          <w:marLeft w:val="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764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246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rodlenka.org/kursy-professionalnoj-perepodgotovki/professionalnaja-dejatelnost-pedagogaorganiz" TargetMode="External"/><Relationship Id="rId117" Type="http://schemas.openxmlformats.org/officeDocument/2006/relationships/image" Target="media/image34.jpeg"/><Relationship Id="rId21" Type="http://schemas.openxmlformats.org/officeDocument/2006/relationships/hyperlink" Target="https://www.prodlenka.org/kpk-dlja-pedagogov/obrabotka-i-zaschita-personalnyh-dannyh-v-obra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s://www.prodlenka.org/metodicheskie-razrabotki/563406-igrovaja-dejatelnost-kak-sredstvo-razvitija-d" TargetMode="External"/><Relationship Id="rId63" Type="http://schemas.openxmlformats.org/officeDocument/2006/relationships/image" Target="media/image7.jpeg"/><Relationship Id="rId68" Type="http://schemas.openxmlformats.org/officeDocument/2006/relationships/hyperlink" Target="https://www.prodlenka.org/registracija/login?return=L2RpcGxvbXMvMjE%3D" TargetMode="External"/><Relationship Id="rId84" Type="http://schemas.openxmlformats.org/officeDocument/2006/relationships/hyperlink" Target="https://www.prodlenka.org/registracija/login?return=L2RpcGxvbXMvNTc%3D" TargetMode="External"/><Relationship Id="rId89" Type="http://schemas.openxmlformats.org/officeDocument/2006/relationships/image" Target="media/image20.jpeg"/><Relationship Id="rId112" Type="http://schemas.openxmlformats.org/officeDocument/2006/relationships/hyperlink" Target="https://www.prodlenka.org/registracija/login?return=L2RpcGxvbXMvMzg%3D" TargetMode="External"/><Relationship Id="rId133" Type="http://schemas.openxmlformats.org/officeDocument/2006/relationships/hyperlink" Target="mailto:info@prodlenka.org" TargetMode="External"/><Relationship Id="rId138" Type="http://schemas.openxmlformats.org/officeDocument/2006/relationships/hyperlink" Target="https://www.prodlenka.org/templates/prodlenka-new/images/sert/svidetelstvo_f.jpg" TargetMode="External"/><Relationship Id="rId154" Type="http://schemas.openxmlformats.org/officeDocument/2006/relationships/hyperlink" Target="https://www.prodlenka.org/kursy-professionalnoj-perepodgotovki" TargetMode="External"/><Relationship Id="rId16" Type="http://schemas.openxmlformats.org/officeDocument/2006/relationships/image" Target="media/image1.jpeg"/><Relationship Id="rId107" Type="http://schemas.openxmlformats.org/officeDocument/2006/relationships/image" Target="media/image29.jpeg"/><Relationship Id="rId11" Type="http://schemas.openxmlformats.org/officeDocument/2006/relationships/hyperlink" Target="https://www.prodlenka.org/metodicheskie-razrabotki/80-sitnikova-inessa-anatolevna" TargetMode="External"/><Relationship Id="rId32" Type="http://schemas.openxmlformats.org/officeDocument/2006/relationships/hyperlink" Target="https://www.prodlenka.org/kpk-dlja-pedagogov/struktura-i-trebovanija-fop-do-osobennosti-org" TargetMode="External"/><Relationship Id="rId37" Type="http://schemas.openxmlformats.org/officeDocument/2006/relationships/hyperlink" Target="https://www.prodlenka.org/kpk-dlja-pedagogov" TargetMode="External"/><Relationship Id="rId53" Type="http://schemas.openxmlformats.org/officeDocument/2006/relationships/image" Target="media/image5.jpeg"/><Relationship Id="rId58" Type="http://schemas.openxmlformats.org/officeDocument/2006/relationships/hyperlink" Target="https://www.prodlenka.org/metodicheskie-razrabotki/563307-konsultacija-dlja-roditelej-doshkolnikov" TargetMode="External"/><Relationship Id="rId74" Type="http://schemas.openxmlformats.org/officeDocument/2006/relationships/hyperlink" Target="https://www.prodlenka.org/registracija/login?return=L2RpcGxvbXMvNTg%3D" TargetMode="External"/><Relationship Id="rId79" Type="http://schemas.openxmlformats.org/officeDocument/2006/relationships/image" Target="media/image15.jpeg"/><Relationship Id="rId102" Type="http://schemas.openxmlformats.org/officeDocument/2006/relationships/hyperlink" Target="https://www.prodlenka.org/registracija/login?return=L2RpcGxvbXMvMzc%3D" TargetMode="External"/><Relationship Id="rId123" Type="http://schemas.openxmlformats.org/officeDocument/2006/relationships/image" Target="media/image37.jpeg"/><Relationship Id="rId128" Type="http://schemas.openxmlformats.org/officeDocument/2006/relationships/image" Target="media/image41.png"/><Relationship Id="rId144" Type="http://schemas.openxmlformats.org/officeDocument/2006/relationships/hyperlink" Target="https://www.prodlenka.org/vopros-otvet-faq" TargetMode="External"/><Relationship Id="rId149" Type="http://schemas.openxmlformats.org/officeDocument/2006/relationships/hyperlink" Target="https://www.prodlenka.org/otzyvy" TargetMode="External"/><Relationship Id="rId5" Type="http://schemas.openxmlformats.org/officeDocument/2006/relationships/hyperlink" Target="https://www.prodlenka.org/metodicheskie-razrabotki/8134-predmetnaja-nedelja-po-geografii" TargetMode="External"/><Relationship Id="rId90" Type="http://schemas.openxmlformats.org/officeDocument/2006/relationships/hyperlink" Target="https://www.prodlenka.org/registracija/login?return=L2RpcGxvbXMvNTI%3D" TargetMode="External"/><Relationship Id="rId95" Type="http://schemas.openxmlformats.org/officeDocument/2006/relationships/image" Target="media/image23.jpeg"/><Relationship Id="rId22" Type="http://schemas.openxmlformats.org/officeDocument/2006/relationships/hyperlink" Target="https://www.prodlenka.org/kpk-dlja-pedagogov/formirovanie-osnov-finansovoj-gramotnosti-det" TargetMode="External"/><Relationship Id="rId27" Type="http://schemas.openxmlformats.org/officeDocument/2006/relationships/hyperlink" Target="https://www.prodlenka.org/kursy-professionalnoj-perepodgotovki/pedagogicheskoe-obrazovanie-teorija-i-metodika-618" TargetMode="External"/><Relationship Id="rId43" Type="http://schemas.openxmlformats.org/officeDocument/2006/relationships/hyperlink" Target="https://www.prodlenka.org/metodicheskie-razrabotki/563348-provedenie-domashnih-igr-dlja-razvitija-rechi" TargetMode="External"/><Relationship Id="rId48" Type="http://schemas.openxmlformats.org/officeDocument/2006/relationships/hyperlink" Target="https://www.prodlenka.org/metodicheskie-razrabotki/563406-igrovaja-dejatelnost-kak-sredstvo-razvitija-d" TargetMode="External"/><Relationship Id="rId64" Type="http://schemas.openxmlformats.org/officeDocument/2006/relationships/hyperlink" Target="https://www.prodlenka.org/registracija/login?return=L2RpcGxvbXMvNTU%3D" TargetMode="External"/><Relationship Id="rId69" Type="http://schemas.openxmlformats.org/officeDocument/2006/relationships/image" Target="media/image10.jpeg"/><Relationship Id="rId113" Type="http://schemas.openxmlformats.org/officeDocument/2006/relationships/image" Target="media/image32.jpeg"/><Relationship Id="rId118" Type="http://schemas.openxmlformats.org/officeDocument/2006/relationships/hyperlink" Target="https://www.prodlenka.org/registracija/login?return=L2RpcGxvbXMvNTA%3D" TargetMode="External"/><Relationship Id="rId134" Type="http://schemas.openxmlformats.org/officeDocument/2006/relationships/hyperlink" Target="https://www.prodlenka.org/images/Docs/licenziya_1_b.jpg" TargetMode="External"/><Relationship Id="rId139" Type="http://schemas.openxmlformats.org/officeDocument/2006/relationships/image" Target="media/image45.jpeg"/><Relationship Id="rId80" Type="http://schemas.openxmlformats.org/officeDocument/2006/relationships/hyperlink" Target="https://www.prodlenka.org/registracija/login?return=L2RpcGxvbXMvMjU%3D" TargetMode="External"/><Relationship Id="rId85" Type="http://schemas.openxmlformats.org/officeDocument/2006/relationships/image" Target="media/image18.jpeg"/><Relationship Id="rId150" Type="http://schemas.openxmlformats.org/officeDocument/2006/relationships/hyperlink" Target="https://www.prodlenka.org/kontakty" TargetMode="External"/><Relationship Id="rId155" Type="http://schemas.openxmlformats.org/officeDocument/2006/relationships/hyperlink" Target="https://www.prodlenka.org/polzovatelskoe-soglashenie" TargetMode="External"/><Relationship Id="rId12" Type="http://schemas.openxmlformats.org/officeDocument/2006/relationships/hyperlink" Target="https://www.prodlenka.org/metodicheskie-razrabotki/149-sorokina-elena-nikolaevna" TargetMode="External"/><Relationship Id="rId17" Type="http://schemas.openxmlformats.org/officeDocument/2006/relationships/hyperlink" Target="https://www.prodlenka.org/svidetelstvo/12492-besplatnoe-svidetelstvo-uchastnika-jekspertnoj" TargetMode="External"/><Relationship Id="rId33" Type="http://schemas.openxmlformats.org/officeDocument/2006/relationships/hyperlink" Target="https://www.prodlenka.org/kpk-dlja-pedagogov/soderzhanie-trebovanij-fop-ooo-fop-soo-i-faoop" TargetMode="External"/><Relationship Id="rId38" Type="http://schemas.openxmlformats.org/officeDocument/2006/relationships/hyperlink" Target="https://www.prodlenka.org/images/novosti/rec-b.jpg" TargetMode="External"/><Relationship Id="rId59" Type="http://schemas.openxmlformats.org/officeDocument/2006/relationships/hyperlink" Target="https://www.prodlenka.org/kursy-dopolnitelnogo-obrazovanija/normativnopravovoe-regulirovanie-dejatelnosti/9806-kurs-dopolnitelnogo-obrazovanija-po-teme-okaz" TargetMode="External"/><Relationship Id="rId103" Type="http://schemas.openxmlformats.org/officeDocument/2006/relationships/image" Target="media/image27.jpeg"/><Relationship Id="rId108" Type="http://schemas.openxmlformats.org/officeDocument/2006/relationships/hyperlink" Target="https://www.prodlenka.org/registracija/login?return=L2RpcGxvbXMvNDM%3D" TargetMode="External"/><Relationship Id="rId124" Type="http://schemas.openxmlformats.org/officeDocument/2006/relationships/hyperlink" Target="https://www.prodlenka.org/registracija/login?return=L2RpcGxvbXMvMjI%3D" TargetMode="External"/><Relationship Id="rId129" Type="http://schemas.openxmlformats.org/officeDocument/2006/relationships/image" Target="media/image42.wmf"/><Relationship Id="rId20" Type="http://schemas.openxmlformats.org/officeDocument/2006/relationships/hyperlink" Target="https://www.prodlenka.org/kpk-dlja-pedagogov/prepodavanie-geografii-i-biologii-po-fgos-ooo" TargetMode="External"/><Relationship Id="rId41" Type="http://schemas.openxmlformats.org/officeDocument/2006/relationships/hyperlink" Target="https://www.prodlenka.org/profile/482070" TargetMode="External"/><Relationship Id="rId54" Type="http://schemas.openxmlformats.org/officeDocument/2006/relationships/hyperlink" Target="https://www.prodlenka.org/metodicheskie-razrabotki/563238-konsultacija-dlja-roditelej-pravilnoe-pitanie" TargetMode="External"/><Relationship Id="rId62" Type="http://schemas.openxmlformats.org/officeDocument/2006/relationships/hyperlink" Target="https://www.prodlenka.org/registracija/login?return=L2RpcGxvbXMvMzU%3D" TargetMode="External"/><Relationship Id="rId70" Type="http://schemas.openxmlformats.org/officeDocument/2006/relationships/hyperlink" Target="https://www.prodlenka.org/registracija/login?return=L2RpcGxvbXMvMjg%3D" TargetMode="External"/><Relationship Id="rId75" Type="http://schemas.openxmlformats.org/officeDocument/2006/relationships/image" Target="media/image13.jpeg"/><Relationship Id="rId83" Type="http://schemas.openxmlformats.org/officeDocument/2006/relationships/image" Target="media/image17.jpeg"/><Relationship Id="rId88" Type="http://schemas.openxmlformats.org/officeDocument/2006/relationships/hyperlink" Target="https://www.prodlenka.org/registracija/login?return=L2RpcGxvbXMvMzA%3D" TargetMode="External"/><Relationship Id="rId91" Type="http://schemas.openxmlformats.org/officeDocument/2006/relationships/image" Target="media/image21.jpeg"/><Relationship Id="rId96" Type="http://schemas.openxmlformats.org/officeDocument/2006/relationships/hyperlink" Target="https://www.prodlenka.org/registracija/login?return=L2RpcGxvbXMvMTc%3D" TargetMode="External"/><Relationship Id="rId111" Type="http://schemas.openxmlformats.org/officeDocument/2006/relationships/image" Target="media/image31.jpeg"/><Relationship Id="rId132" Type="http://schemas.openxmlformats.org/officeDocument/2006/relationships/hyperlink" Target="tel:88005500814" TargetMode="External"/><Relationship Id="rId140" Type="http://schemas.openxmlformats.org/officeDocument/2006/relationships/hyperlink" Target="https://www.prodlenka.org/" TargetMode="External"/><Relationship Id="rId145" Type="http://schemas.openxmlformats.org/officeDocument/2006/relationships/hyperlink" Target="https://www.prodlenka.org/dlja-doshkolnikov" TargetMode="External"/><Relationship Id="rId153" Type="http://schemas.openxmlformats.org/officeDocument/2006/relationships/hyperlink" Target="https://www.prodlenka.org/kpk-dlja-pedago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8134-predmetnaja-nedelja-po-geografii" TargetMode="External"/><Relationship Id="rId15" Type="http://schemas.openxmlformats.org/officeDocument/2006/relationships/hyperlink" Target="https://www.prodlenka.org/metodicheskie-razrabotki/303-salnikova-irina-aleksandrovna" TargetMode="External"/><Relationship Id="rId23" Type="http://schemas.openxmlformats.org/officeDocument/2006/relationships/hyperlink" Target="https://www.prodlenka.org/kpk-dlja-pedagogov/verojatnost-i-statistika-soderzhanie-i-specifi" TargetMode="External"/><Relationship Id="rId28" Type="http://schemas.openxmlformats.org/officeDocument/2006/relationships/hyperlink" Target="https://www.prodlenka.org/kursy-professionalnoj-perepodgotovki/perepodgotovka-na-uchitelja-biologii" TargetMode="External"/><Relationship Id="rId36" Type="http://schemas.openxmlformats.org/officeDocument/2006/relationships/hyperlink" Target="https://www.prodlenka.org/kpk-dlja-pedagogov/osobennosti-federalnoj-adaptirovannoj-osnovn" TargetMode="External"/><Relationship Id="rId49" Type="http://schemas.openxmlformats.org/officeDocument/2006/relationships/hyperlink" Target="https://www.prodlenka.org/profile/817113" TargetMode="External"/><Relationship Id="rId57" Type="http://schemas.openxmlformats.org/officeDocument/2006/relationships/hyperlink" Target="https://www.prodlenka.org/metodicheskie-razrabotki/563307-konsultacija-dlja-roditelej-doshkolnikov" TargetMode="External"/><Relationship Id="rId106" Type="http://schemas.openxmlformats.org/officeDocument/2006/relationships/hyperlink" Target="https://www.prodlenka.org/registracija/login?return=L2RpcGxvbXMvNDg%3D" TargetMode="External"/><Relationship Id="rId114" Type="http://schemas.openxmlformats.org/officeDocument/2006/relationships/hyperlink" Target="https://www.prodlenka.org/registracija/login?return=L2RpcGxvbXMvNDk%3D" TargetMode="External"/><Relationship Id="rId119" Type="http://schemas.openxmlformats.org/officeDocument/2006/relationships/image" Target="media/image35.jpeg"/><Relationship Id="rId127" Type="http://schemas.openxmlformats.org/officeDocument/2006/relationships/image" Target="media/image40.png"/><Relationship Id="rId10" Type="http://schemas.openxmlformats.org/officeDocument/2006/relationships/hyperlink" Target="https://www.prodlenka.org/metodicheskie-razrabotki/7994-zhenskaja-voennaja-sudba" TargetMode="External"/><Relationship Id="rId31" Type="http://schemas.openxmlformats.org/officeDocument/2006/relationships/hyperlink" Target="https://www.prodlenka.org/kpk-dlja-pedagogov/faoop-uo-faop-noo-i-faop-ooo-dlja-obuchajuschihsja-" TargetMode="External"/><Relationship Id="rId44" Type="http://schemas.openxmlformats.org/officeDocument/2006/relationships/hyperlink" Target="https://www.prodlenka.org/metodicheskie-razrabotki/563348-provedenie-domashnih-igr-dlja-razvitija-rechi" TargetMode="External"/><Relationship Id="rId52" Type="http://schemas.openxmlformats.org/officeDocument/2006/relationships/hyperlink" Target="https://www.prodlenka.org/profile/131806" TargetMode="External"/><Relationship Id="rId60" Type="http://schemas.openxmlformats.org/officeDocument/2006/relationships/image" Target="media/image6.jpeg"/><Relationship Id="rId65" Type="http://schemas.openxmlformats.org/officeDocument/2006/relationships/image" Target="media/image8.jpeg"/><Relationship Id="rId73" Type="http://schemas.openxmlformats.org/officeDocument/2006/relationships/image" Target="media/image12.jpeg"/><Relationship Id="rId78" Type="http://schemas.openxmlformats.org/officeDocument/2006/relationships/hyperlink" Target="https://www.prodlenka.org/registracija/login?return=L2RpcGxvbXMvMzE%3D" TargetMode="External"/><Relationship Id="rId81" Type="http://schemas.openxmlformats.org/officeDocument/2006/relationships/image" Target="media/image16.jpeg"/><Relationship Id="rId86" Type="http://schemas.openxmlformats.org/officeDocument/2006/relationships/hyperlink" Target="https://www.prodlenka.org/registracija/login?return=L2RpcGxvbXMvNTY%3D" TargetMode="External"/><Relationship Id="rId94" Type="http://schemas.openxmlformats.org/officeDocument/2006/relationships/hyperlink" Target="https://www.prodlenka.org/registracija/login?return=L2RpcGxvbXMvMjc%3D" TargetMode="External"/><Relationship Id="rId99" Type="http://schemas.openxmlformats.org/officeDocument/2006/relationships/image" Target="media/image25.jpeg"/><Relationship Id="rId101" Type="http://schemas.openxmlformats.org/officeDocument/2006/relationships/image" Target="media/image26.jpeg"/><Relationship Id="rId122" Type="http://schemas.openxmlformats.org/officeDocument/2006/relationships/hyperlink" Target="https://www.prodlenka.org/registracija/login?return=L2RpcGxvbXMvNDI%3D" TargetMode="External"/><Relationship Id="rId130" Type="http://schemas.openxmlformats.org/officeDocument/2006/relationships/control" Target="activeX/activeX1.xml"/><Relationship Id="rId135" Type="http://schemas.openxmlformats.org/officeDocument/2006/relationships/image" Target="media/image43.jpeg"/><Relationship Id="rId143" Type="http://schemas.openxmlformats.org/officeDocument/2006/relationships/hyperlink" Target="https://www.prodlenka.org/publikacii-uchaschihsja" TargetMode="External"/><Relationship Id="rId148" Type="http://schemas.openxmlformats.org/officeDocument/2006/relationships/hyperlink" Target="https://www.prodlenka.org/svidetelstvo" TargetMode="External"/><Relationship Id="rId151" Type="http://schemas.openxmlformats.org/officeDocument/2006/relationships/hyperlink" Target="https://www.prodlenka.org/o-kursah" TargetMode="External"/><Relationship Id="rId156" Type="http://schemas.openxmlformats.org/officeDocument/2006/relationships/hyperlink" Target="https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dlenka.org/metodicheskie-razrabotki/8225-metodicheskaja-razrabotka-konkursnoigrovoj-p" TargetMode="External"/><Relationship Id="rId13" Type="http://schemas.openxmlformats.org/officeDocument/2006/relationships/hyperlink" Target="https://www.prodlenka.org/metodicheskie-razrabotki/170-radchenko-svetlana-grigorevna" TargetMode="External"/><Relationship Id="rId18" Type="http://schemas.openxmlformats.org/officeDocument/2006/relationships/hyperlink" Target="https://www.prodlenka.org/registracija" TargetMode="External"/><Relationship Id="rId39" Type="http://schemas.openxmlformats.org/officeDocument/2006/relationships/image" Target="media/image2.jpeg"/><Relationship Id="rId109" Type="http://schemas.openxmlformats.org/officeDocument/2006/relationships/image" Target="media/image30.jpeg"/><Relationship Id="rId34" Type="http://schemas.openxmlformats.org/officeDocument/2006/relationships/hyperlink" Target="https://www.prodlenka.org/kpk-dlja-pedagogov/trebovanija-fop-noo-i-faoop-uo-organizacija-obu" TargetMode="External"/><Relationship Id="rId50" Type="http://schemas.openxmlformats.org/officeDocument/2006/relationships/hyperlink" Target="https://www.prodlenka.org/metodicheskie-razrabotki/563408-serija-konspektov-po-razvitiju-rechi-u-rebenk" TargetMode="External"/><Relationship Id="rId55" Type="http://schemas.openxmlformats.org/officeDocument/2006/relationships/hyperlink" Target="https://www.prodlenka.org/metodicheskie-razrabotki/563238-konsultacija-dlja-roditelej-pravilnoe-pitanie" TargetMode="External"/><Relationship Id="rId76" Type="http://schemas.openxmlformats.org/officeDocument/2006/relationships/hyperlink" Target="https://www.prodlenka.org/registracija/login?return=L2RpcGxvbXMvMjA%3D" TargetMode="External"/><Relationship Id="rId97" Type="http://schemas.openxmlformats.org/officeDocument/2006/relationships/image" Target="media/image24.jpeg"/><Relationship Id="rId104" Type="http://schemas.openxmlformats.org/officeDocument/2006/relationships/hyperlink" Target="https://www.prodlenka.org/registracija/login?return=L2RpcGxvbXMvNTQ%3D" TargetMode="External"/><Relationship Id="rId120" Type="http://schemas.openxmlformats.org/officeDocument/2006/relationships/hyperlink" Target="https://www.prodlenka.org/registracija/login?return=L2RpcGxvbXMvMzk%3D" TargetMode="External"/><Relationship Id="rId125" Type="http://schemas.openxmlformats.org/officeDocument/2006/relationships/image" Target="media/image38.jpeg"/><Relationship Id="rId141" Type="http://schemas.openxmlformats.org/officeDocument/2006/relationships/hyperlink" Target="https://www.prodlenka.org/o-portale" TargetMode="External"/><Relationship Id="rId146" Type="http://schemas.openxmlformats.org/officeDocument/2006/relationships/hyperlink" Target="https://www.art-talant.org/" TargetMode="External"/><Relationship Id="rId7" Type="http://schemas.openxmlformats.org/officeDocument/2006/relationships/hyperlink" Target="https://www.prodlenka.org/metodicheskie-razrabotki/8134-predmetnaja-nedelja-po-geografii" TargetMode="External"/><Relationship Id="rId71" Type="http://schemas.openxmlformats.org/officeDocument/2006/relationships/image" Target="media/image11.jpeg"/><Relationship Id="rId92" Type="http://schemas.openxmlformats.org/officeDocument/2006/relationships/hyperlink" Target="https://www.prodlenka.org/registracija/login?return=L2RpcGxvbXMvMzY%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rodlenka.org/kursy-professionalnoj-perepodgotovki/mirovaja-hudozhestvennaja-kultura-teorija-i-meto" TargetMode="External"/><Relationship Id="rId24" Type="http://schemas.openxmlformats.org/officeDocument/2006/relationships/hyperlink" Target="https://www.prodlenka.org/kpk-dlja-pedagogov/profilaktika-i-korrekcija-deviantnogo-povedeni" TargetMode="External"/><Relationship Id="rId40" Type="http://schemas.openxmlformats.org/officeDocument/2006/relationships/hyperlink" Target="https://www.prodlenka.org/diploms/52" TargetMode="External"/><Relationship Id="rId45" Type="http://schemas.openxmlformats.org/officeDocument/2006/relationships/hyperlink" Target="https://www.prodlenka.org/profile/817113" TargetMode="External"/><Relationship Id="rId66" Type="http://schemas.openxmlformats.org/officeDocument/2006/relationships/hyperlink" Target="https://www.prodlenka.org/registracija/login?return=L2RpcGxvbXMvMjM%3D" TargetMode="External"/><Relationship Id="rId87" Type="http://schemas.openxmlformats.org/officeDocument/2006/relationships/image" Target="media/image19.jpeg"/><Relationship Id="rId110" Type="http://schemas.openxmlformats.org/officeDocument/2006/relationships/hyperlink" Target="https://www.prodlenka.org/registracija/login?return=L2RpcGxvbXMvMzM%3D" TargetMode="External"/><Relationship Id="rId115" Type="http://schemas.openxmlformats.org/officeDocument/2006/relationships/image" Target="media/image33.jpeg"/><Relationship Id="rId131" Type="http://schemas.openxmlformats.org/officeDocument/2006/relationships/hyperlink" Target="https://www.prodlenka.org/zadat-vopros/12-kontakty/6-korobov" TargetMode="External"/><Relationship Id="rId136" Type="http://schemas.openxmlformats.org/officeDocument/2006/relationships/hyperlink" Target="https://www.prodlenka.org/templates/prodlenka-new/images/sert/sert-additional__full.jpg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prodlenka.org/kursy-dopolnitelnogo-obrazovanija/normativnopravovoe-regulirovanie-dejatelnosti/9806-kurs-dopolnitelnogo-obrazovanija-po-teme-okaz" TargetMode="External"/><Relationship Id="rId82" Type="http://schemas.openxmlformats.org/officeDocument/2006/relationships/hyperlink" Target="https://www.prodlenka.org/registracija/login?return=L2RpcGxvbXMvMzI%3D" TargetMode="External"/><Relationship Id="rId152" Type="http://schemas.openxmlformats.org/officeDocument/2006/relationships/hyperlink" Target="https://www.prodlenka.org/politika-konfidencialnosti" TargetMode="External"/><Relationship Id="rId19" Type="http://schemas.openxmlformats.org/officeDocument/2006/relationships/hyperlink" Target="https://www.prodlenka.org/kpk-dlja-pedagogov/trebovanija-fop-noo-i-faoop-uo-organizacija-obu" TargetMode="External"/><Relationship Id="rId14" Type="http://schemas.openxmlformats.org/officeDocument/2006/relationships/hyperlink" Target="https://www.prodlenka.org/metodicheskie-razrabotki/296-rjabizova-valentina-sergeevna" TargetMode="External"/><Relationship Id="rId30" Type="http://schemas.openxmlformats.org/officeDocument/2006/relationships/hyperlink" Target="https://www.prodlenka.org/kursy-professionalnoj-perepodgotovki/organizacija-metodicheskoj-raboty-v-obrazovatel" TargetMode="External"/><Relationship Id="rId35" Type="http://schemas.openxmlformats.org/officeDocument/2006/relationships/hyperlink" Target="https://www.prodlenka.org/kpk-dlja-pedagogov/sobljudenie-trebovanij-fop-do-i-faop-do-dlja-ob" TargetMode="External"/><Relationship Id="rId56" Type="http://schemas.openxmlformats.org/officeDocument/2006/relationships/hyperlink" Target="https://www.prodlenka.org/profile/131806" TargetMode="External"/><Relationship Id="rId77" Type="http://schemas.openxmlformats.org/officeDocument/2006/relationships/image" Target="media/image14.jpeg"/><Relationship Id="rId100" Type="http://schemas.openxmlformats.org/officeDocument/2006/relationships/hyperlink" Target="https://www.prodlenka.org/registracija/login?return=L2RpcGxvbXMvMjQ%3D" TargetMode="External"/><Relationship Id="rId105" Type="http://schemas.openxmlformats.org/officeDocument/2006/relationships/image" Target="media/image28.jpeg"/><Relationship Id="rId126" Type="http://schemas.openxmlformats.org/officeDocument/2006/relationships/image" Target="media/image39.png"/><Relationship Id="rId147" Type="http://schemas.openxmlformats.org/officeDocument/2006/relationships/hyperlink" Target="https://vk.com/prodlenka_org" TargetMode="External"/><Relationship Id="rId8" Type="http://schemas.openxmlformats.org/officeDocument/2006/relationships/hyperlink" Target="https://www.prodlenka.org/profile/1223/publications" TargetMode="External"/><Relationship Id="rId51" Type="http://schemas.openxmlformats.org/officeDocument/2006/relationships/hyperlink" Target="https://www.prodlenka.org/metodicheskie-razrabotki/563408-serija-konspektov-po-razvitiju-rechi-u-rebenk" TargetMode="External"/><Relationship Id="rId72" Type="http://schemas.openxmlformats.org/officeDocument/2006/relationships/hyperlink" Target="https://www.prodlenka.org/registracija/login?return=L2RpcGxvbXMvMTY%3D" TargetMode="External"/><Relationship Id="rId93" Type="http://schemas.openxmlformats.org/officeDocument/2006/relationships/image" Target="media/image22.jpeg"/><Relationship Id="rId98" Type="http://schemas.openxmlformats.org/officeDocument/2006/relationships/hyperlink" Target="https://www.prodlenka.org/registracija/login?return=L2RpcGxvbXMvNTE%3D" TargetMode="External"/><Relationship Id="rId121" Type="http://schemas.openxmlformats.org/officeDocument/2006/relationships/image" Target="media/image36.jpeg"/><Relationship Id="rId142" Type="http://schemas.openxmlformats.org/officeDocument/2006/relationships/hyperlink" Target="https://www.prodlenka.org/zadat-vopro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prodlenka.org/kursy-professionalnoj-perepodgotovki/pedagogika-i-metodika-prepodavanija-mirovoj-hu" TargetMode="External"/><Relationship Id="rId46" Type="http://schemas.openxmlformats.org/officeDocument/2006/relationships/image" Target="media/image4.jpeg"/><Relationship Id="rId67" Type="http://schemas.openxmlformats.org/officeDocument/2006/relationships/image" Target="media/image9.jpeg"/><Relationship Id="rId116" Type="http://schemas.openxmlformats.org/officeDocument/2006/relationships/hyperlink" Target="https://www.prodlenka.org/registracija/login?return=L2RpcGxvbXMvNjE%3D" TargetMode="External"/><Relationship Id="rId137" Type="http://schemas.openxmlformats.org/officeDocument/2006/relationships/image" Target="media/image44.jpeg"/><Relationship Id="rId15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8136</Words>
  <Characters>46377</Characters>
  <Application>Microsoft Office Word</Application>
  <DocSecurity>0</DocSecurity>
  <Lines>386</Lines>
  <Paragraphs>108</Paragraphs>
  <ScaleCrop>false</ScaleCrop>
  <Company>Microsoft</Company>
  <LinksUpToDate>false</LinksUpToDate>
  <CharactersWithSpaces>54405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2024-01-24T18:03:00Z</dcterms:created>
  <dcterms:modified xsi:type="dcterms:W3CDTF">2024-01-24T18:13:00Z</dcterms:modified>
</cp:coreProperties>
</file>